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184FB7" w:rsidRDefault="00EE37EC" w:rsidP="00184FB7">
      <w:pPr>
        <w:ind w:left="-241" w:right="-1800"/>
      </w:pPr>
      <w:r>
        <w:rPr>
          <w:rFonts w:hint="cs"/>
          <w:noProof/>
        </w:rPr>
        <w:drawing>
          <wp:anchor distT="0" distB="0" distL="114300" distR="114300" simplePos="0" relativeHeight="251670528" behindDoc="0" locked="0" layoutInCell="1" allowOverlap="1" wp14:anchorId="5F87B312" wp14:editId="73EDABBA">
            <wp:simplePos x="0" y="0"/>
            <wp:positionH relativeFrom="column">
              <wp:posOffset>226695</wp:posOffset>
            </wp:positionH>
            <wp:positionV relativeFrom="paragraph">
              <wp:posOffset>963930</wp:posOffset>
            </wp:positionV>
            <wp:extent cx="2095500" cy="1308735"/>
            <wp:effectExtent l="0" t="0" r="0" b="0"/>
            <wp:wrapNone/>
            <wp:docPr id="210" name="صورة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أحمد-الحازمي-3-480x300.jpg"/>
                    <pic:cNvPicPr/>
                  </pic:nvPicPr>
                  <pic:blipFill>
                    <a:blip r:embed="rId9">
                      <a:extLst>
                        <a:ext uri="{28A0092B-C50C-407E-A947-70E740481C1C}">
                          <a14:useLocalDpi xmlns:a14="http://schemas.microsoft.com/office/drawing/2010/main" val="0"/>
                        </a:ext>
                      </a:extLst>
                    </a:blip>
                    <a:stretch>
                      <a:fillRect/>
                    </a:stretch>
                  </pic:blipFill>
                  <pic:spPr>
                    <a:xfrm>
                      <a:off x="0" y="0"/>
                      <a:ext cx="2095500" cy="1308735"/>
                    </a:xfrm>
                    <a:prstGeom prst="rect">
                      <a:avLst/>
                    </a:prstGeom>
                  </pic:spPr>
                </pic:pic>
              </a:graphicData>
            </a:graphic>
            <wp14:sizeRelH relativeFrom="page">
              <wp14:pctWidth>0</wp14:pctWidth>
            </wp14:sizeRelH>
            <wp14:sizeRelV relativeFrom="page">
              <wp14:pctHeight>0</wp14:pctHeight>
            </wp14:sizeRelV>
          </wp:anchor>
        </w:drawing>
      </w:r>
      <w:r>
        <w:rPr>
          <w:rFonts w:hint="cs"/>
          <w:noProof/>
        </w:rPr>
        <w:drawing>
          <wp:inline distT="0" distB="0" distL="0" distR="0" wp14:anchorId="0FB7930F" wp14:editId="109170C8">
            <wp:extent cx="2129443" cy="1541716"/>
            <wp:effectExtent l="0" t="0" r="0" b="0"/>
            <wp:docPr id="218" name="صورة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r_ma3qjsVnNB1rvb0spo1_500.png"/>
                    <pic:cNvPicPr/>
                  </pic:nvPicPr>
                  <pic:blipFill>
                    <a:blip r:embed="rId10">
                      <a:extLst>
                        <a:ext uri="{28A0092B-C50C-407E-A947-70E740481C1C}">
                          <a14:useLocalDpi xmlns:a14="http://schemas.microsoft.com/office/drawing/2010/main" val="0"/>
                        </a:ext>
                      </a:extLst>
                    </a:blip>
                    <a:stretch>
                      <a:fillRect/>
                    </a:stretch>
                  </pic:blipFill>
                  <pic:spPr>
                    <a:xfrm>
                      <a:off x="0" y="0"/>
                      <a:ext cx="2130997" cy="1542841"/>
                    </a:xfrm>
                    <a:prstGeom prst="rect">
                      <a:avLst/>
                    </a:prstGeom>
                  </pic:spPr>
                </pic:pic>
              </a:graphicData>
            </a:graphic>
          </wp:inline>
        </w:drawing>
      </w:r>
      <w:r w:rsidR="005D055C">
        <w:rPr>
          <w:rFonts w:hint="cs"/>
          <w:noProof/>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48" type="#_x0000_t123" style="position:absolute;left:0;text-align:left;margin-left:-61.35pt;margin-top:-30.5pt;width:332.25pt;height:306pt;z-index:251669504;mso-position-horizontal-relative:text;mso-position-vertical-relative:text" fillcolor="#c0504d [3205]" strokecolor="#f2f2f2 [3041]" strokeweight="3pt">
            <v:shadow on="t" type="perspective" color="#622423 [1605]" opacity=".5" offset="1pt" offset2="-1pt"/>
            <w10:wrap anchorx="page"/>
          </v:shape>
        </w:pict>
      </w:r>
      <w:r w:rsidR="005D055C">
        <w:rPr>
          <w:rFonts w:hint="cs"/>
          <w:noProof/>
        </w:rPr>
        <w:drawing>
          <wp:anchor distT="0" distB="0" distL="114300" distR="114300" simplePos="0" relativeHeight="251668480" behindDoc="1" locked="0" layoutInCell="1" allowOverlap="1" wp14:anchorId="36A06353" wp14:editId="420F499C">
            <wp:simplePos x="0" y="0"/>
            <wp:positionH relativeFrom="column">
              <wp:posOffset>-1169670</wp:posOffset>
            </wp:positionH>
            <wp:positionV relativeFrom="paragraph">
              <wp:posOffset>-920750</wp:posOffset>
            </wp:positionV>
            <wp:extent cx="7648575" cy="10734675"/>
            <wp:effectExtent l="0" t="0" r="0" b="0"/>
            <wp:wrapNone/>
            <wp:docPr id="214" name="صورة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jpg"/>
                    <pic:cNvPicPr/>
                  </pic:nvPicPr>
                  <pic:blipFill>
                    <a:blip r:embed="rId11">
                      <a:extLst>
                        <a:ext uri="{28A0092B-C50C-407E-A947-70E740481C1C}">
                          <a14:useLocalDpi xmlns:a14="http://schemas.microsoft.com/office/drawing/2010/main" val="0"/>
                        </a:ext>
                      </a:extLst>
                    </a:blip>
                    <a:stretch>
                      <a:fillRect/>
                    </a:stretch>
                  </pic:blipFill>
                  <pic:spPr>
                    <a:xfrm>
                      <a:off x="0" y="0"/>
                      <a:ext cx="7648575" cy="10734675"/>
                    </a:xfrm>
                    <a:prstGeom prst="rect">
                      <a:avLst/>
                    </a:prstGeom>
                  </pic:spPr>
                </pic:pic>
              </a:graphicData>
            </a:graphic>
            <wp14:sizeRelH relativeFrom="page">
              <wp14:pctWidth>0</wp14:pctWidth>
            </wp14:sizeRelH>
            <wp14:sizeRelV relativeFrom="page">
              <wp14:pctHeight>0</wp14:pctHeight>
            </wp14:sizeRelV>
          </wp:anchor>
        </w:drawing>
      </w:r>
    </w:p>
    <w:p w:rsidR="00184FB7" w:rsidRPr="002135C9" w:rsidRDefault="00184FB7" w:rsidP="00184FB7"/>
    <w:p w:rsidR="00184FB7" w:rsidRPr="002135C9" w:rsidRDefault="00184FB7" w:rsidP="00184FB7"/>
    <w:p w:rsidR="00184FB7" w:rsidRPr="002135C9" w:rsidRDefault="00184FB7" w:rsidP="00184FB7"/>
    <w:p w:rsidR="00184FB7" w:rsidRPr="002135C9" w:rsidRDefault="00184FB7" w:rsidP="00184FB7"/>
    <w:p w:rsidR="00184FB7" w:rsidRPr="002135C9" w:rsidRDefault="00184FB7" w:rsidP="00184FB7">
      <w:pPr>
        <w:rPr>
          <w:rFonts w:hint="cs"/>
          <w:lang w:bidi="ar-EG"/>
        </w:rPr>
      </w:pPr>
    </w:p>
    <w:p w:rsidR="00184FB7" w:rsidRPr="002135C9" w:rsidRDefault="00184FB7" w:rsidP="00184FB7"/>
    <w:p w:rsidR="00184FB7" w:rsidRPr="002135C9" w:rsidRDefault="005D055C" w:rsidP="00184FB7">
      <w:r>
        <w:rPr>
          <w:noProof/>
        </w:rPr>
        <w:pict>
          <v:shapetype id="_x0000_t202" coordsize="21600,21600" o:spt="202" path="m,l,21600r21600,l21600,xe">
            <v:stroke joinstyle="miter"/>
            <v:path gradientshapeok="t" o:connecttype="rect"/>
          </v:shapetype>
          <v:shape id="مربع نص 210" o:spid="_x0000_s1038" type="#_x0000_t202" style="position:absolute;left:0;text-align:left;margin-left:17.05pt;margin-top:15.5pt;width:434.65pt;height:147pt;z-index:251667456;visibility:visible;mso-wrap-style:non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" filled="f" stroked="f">
            <v:textbox>
              <w:txbxContent>
                <w:p w:rsidR="005D055C" w:rsidRPr="00184FB7" w:rsidRDefault="00EE37EC" w:rsidP="00184FB7">
                  <w:pPr>
                    <w:tabs>
                      <w:tab w:val="left" w:pos="3782"/>
                    </w:tabs>
                    <w:jc w:val="center"/>
                    <w:rPr>
                      <w:b/>
                      <w:color w:val="FDEFE3" w:themeColor="accent6" w:themeTint="26"/>
                      <w:sz w:val="72"/>
                      <w:szCs w:val="72"/>
                    </w:rPr>
                  </w:pPr>
                  <w:r>
                    <w:rPr>
                      <w:rFonts w:ascii="Times New Roman" w:eastAsia="Times New Roman" w:hAnsi="Times New Roman" w:cs="Times New Roman"/>
                      <w:b/>
                      <w:bCs/>
                      <w:color w:val="632423"/>
                      <w:kern w:val="36"/>
                      <w:sz w:val="48"/>
                      <w:szCs w:val="48"/>
                      <w:lang w:bidi="ar-EG"/>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6" type="#_x0000_t170" style="width:438pt;height:135pt" adj="2158" fillcolor="#520402" strokecolor="#b2b2b2" strokeweight="1pt">
                        <v:fill r:id="rId12" o:title="" color2="#fc0" focus="100%" type="gradient"/>
                        <v:stroke r:id="rId12" o:title=""/>
                        <v:shadow on="t" type="perspective" color="#875b0d" opacity="45875f" origin=",.5" matrix=",,,.5,,-4768371582e-16"/>
                        <v:textpath style="font-family:&quot;Old Antic Decorative&quot;;v-text-kern:t" trim="t" fitpath="t" string="تكفير العاذر"/>
                      </v:shape>
                    </w:pict>
                  </w:r>
                </w:p>
              </w:txbxContent>
            </v:textbox>
          </v:shape>
        </w:pict>
      </w:r>
    </w:p>
    <w:p w:rsidR="00184FB7" w:rsidRPr="002135C9" w:rsidRDefault="00184FB7" w:rsidP="00184FB7"/>
    <w:p w:rsidR="00184FB7" w:rsidRPr="002135C9" w:rsidRDefault="00184FB7" w:rsidP="00184FB7"/>
    <w:p w:rsidR="00184FB7" w:rsidRDefault="00184FB7" w:rsidP="00184FB7">
      <w:pPr>
        <w:tabs>
          <w:tab w:val="left" w:pos="3782"/>
        </w:tabs>
        <w:rPr>
          <w:rtl/>
        </w:rPr>
      </w:pPr>
    </w:p>
    <w:p w:rsidR="00E201F8" w:rsidRDefault="00E201F8" w:rsidP="00184FB7">
      <w:pPr>
        <w:tabs>
          <w:tab w:val="left" w:pos="3782"/>
        </w:tabs>
        <w:rPr>
          <w:rtl/>
        </w:rPr>
      </w:pPr>
    </w:p>
    <w:p w:rsidR="00EE37EC" w:rsidRDefault="00EE37EC" w:rsidP="00184FB7">
      <w:pPr>
        <w:tabs>
          <w:tab w:val="left" w:pos="3782"/>
        </w:tabs>
        <w:jc w:val="center"/>
        <w:rPr>
          <w:rFonts w:cs="Old Antic Outline Shaded" w:hint="cs"/>
          <w:b/>
          <w:bCs/>
          <w:color w:val="C4BC96" w:themeColor="background2" w:themeShade="BF"/>
          <w:sz w:val="56"/>
          <w:szCs w:val="56"/>
          <w:rtl/>
          <w:lang w:bidi="ar-EG"/>
        </w:rPr>
      </w:pPr>
    </w:p>
    <w:p w:rsidR="00184FB7" w:rsidRPr="00122DA1" w:rsidRDefault="00184FB7" w:rsidP="00184FB7">
      <w:pPr>
        <w:tabs>
          <w:tab w:val="left" w:pos="3782"/>
        </w:tabs>
        <w:jc w:val="center"/>
        <w:rPr>
          <w:rFonts w:cs="Old Antic Outline Shaded"/>
          <w:b/>
          <w:bCs/>
          <w:color w:val="C4BC96" w:themeColor="background2" w:themeShade="BF"/>
          <w:sz w:val="56"/>
          <w:szCs w:val="56"/>
          <w:rtl/>
        </w:rPr>
      </w:pPr>
      <w:r w:rsidRPr="00122DA1">
        <w:rPr>
          <w:rFonts w:cs="Old Antic Outline Shaded" w:hint="cs"/>
          <w:b/>
          <w:bCs/>
          <w:color w:val="C4BC96" w:themeColor="background2" w:themeShade="BF"/>
          <w:sz w:val="56"/>
          <w:szCs w:val="56"/>
          <w:rtl/>
        </w:rPr>
        <w:t xml:space="preserve">لفضيلة </w:t>
      </w:r>
    </w:p>
    <w:p w:rsidR="00184FB7" w:rsidRDefault="00184FB7" w:rsidP="00184FB7">
      <w:pPr>
        <w:tabs>
          <w:tab w:val="left" w:pos="3782"/>
        </w:tabs>
        <w:jc w:val="center"/>
        <w:rPr>
          <w:rtl/>
        </w:rPr>
      </w:pPr>
      <w:r>
        <w:rPr>
          <w:noProof/>
        </w:rPr>
        <w:drawing>
          <wp:inline distT="0" distB="0" distL="0" distR="0" wp14:anchorId="50973541" wp14:editId="53E2ECC2">
            <wp:extent cx="3838575" cy="838200"/>
            <wp:effectExtent l="0" t="0" r="0" b="0"/>
            <wp:docPr id="213"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3" cstate="print">
                      <a:duotone>
                        <a:schemeClr val="accent6">
                          <a:shade val="45000"/>
                          <a:satMod val="135000"/>
                        </a:schemeClr>
                        <a:prstClr val="white"/>
                      </a:duotone>
                    </a:blip>
                    <a:srcRect l="9478" r="36583"/>
                    <a:stretch>
                      <a:fillRect/>
                    </a:stretch>
                  </pic:blipFill>
                  <pic:spPr bwMode="auto">
                    <a:xfrm>
                      <a:off x="0" y="0"/>
                      <a:ext cx="3838575" cy="838200"/>
                    </a:xfrm>
                    <a:prstGeom prst="rect">
                      <a:avLst/>
                    </a:prstGeom>
                    <a:noFill/>
                    <a:ln w="9525">
                      <a:noFill/>
                      <a:miter lim="800000"/>
                      <a:headEnd/>
                      <a:tailEnd/>
                    </a:ln>
                  </pic:spPr>
                </pic:pic>
              </a:graphicData>
            </a:graphic>
          </wp:inline>
        </w:drawing>
      </w:r>
    </w:p>
    <w:p w:rsidR="00184FB7" w:rsidRPr="002135C9" w:rsidRDefault="00184FB7" w:rsidP="00184FB7">
      <w:pPr>
        <w:tabs>
          <w:tab w:val="left" w:pos="3782"/>
        </w:tabs>
        <w:rPr>
          <w:rtl/>
        </w:rPr>
      </w:pPr>
    </w:p>
    <w:p w:rsidR="00184FB7" w:rsidRDefault="00184FB7" w:rsidP="0063319B">
      <w:pPr>
        <w:spacing w:before="100" w:beforeAutospacing="1" w:after="100" w:afterAutospacing="1" w:line="360" w:lineRule="auto"/>
        <w:jc w:val="center"/>
        <w:outlineLvl w:val="0"/>
        <w:rPr>
          <w:rFonts w:ascii="Times New Roman" w:eastAsia="Times New Roman" w:hAnsi="Times New Roman" w:cs="Times New Roman" w:hint="cs"/>
          <w:b/>
          <w:bCs/>
          <w:kern w:val="36"/>
          <w:sz w:val="48"/>
          <w:szCs w:val="48"/>
          <w:rtl/>
          <w:lang w:bidi="ar-EG"/>
        </w:rPr>
      </w:pPr>
    </w:p>
    <w:p w:rsidR="009A7A37" w:rsidRDefault="009A7A37" w:rsidP="0063319B">
      <w:pPr>
        <w:spacing w:before="100" w:beforeAutospacing="1" w:after="100" w:afterAutospacing="1" w:line="360" w:lineRule="auto"/>
        <w:jc w:val="center"/>
        <w:outlineLvl w:val="0"/>
        <w:rPr>
          <w:rFonts w:ascii="Times New Roman" w:eastAsia="Times New Roman" w:hAnsi="Times New Roman" w:cs="Times New Roman" w:hint="cs"/>
          <w:b/>
          <w:bCs/>
          <w:kern w:val="36"/>
          <w:sz w:val="48"/>
          <w:szCs w:val="48"/>
          <w:rtl/>
          <w:lang w:bidi="ar-EG"/>
        </w:rPr>
      </w:pPr>
    </w:p>
    <w:p w:rsidR="00EE37EC" w:rsidRDefault="00EE37EC"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lang w:bidi="ar-EG"/>
        </w:rPr>
      </w:pPr>
    </w:p>
    <w:p w:rsidR="00E201F8" w:rsidRDefault="00CC0319"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r>
        <w:rPr>
          <w:rFonts w:ascii="Times New Roman" w:eastAsia="Times New Roman" w:hAnsi="Times New Roman" w:cs="Times New Roman"/>
          <w:b/>
          <w:bCs/>
          <w:color w:val="632423" w:themeColor="accent2" w:themeShade="80"/>
          <w:kern w:val="36"/>
          <w:sz w:val="48"/>
          <w:szCs w:val="48"/>
          <w:lang w:bidi="ar-EG"/>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8pt;height:171pt" adj="5665" fillcolor="#622423 [1605]" strokecolor="#622423 [1605]">
            <v:shadow color="#868686"/>
            <v:textpath style="font-family:&quot;Old Antic Decorative&quot;;v-text-kern:t" trim="t" fitpath="t" xscale="f" string="تكفير العاذر"/>
          </v:shape>
        </w:pict>
      </w:r>
    </w:p>
    <w:p w:rsidR="00B15FC6" w:rsidRPr="00CC0319" w:rsidRDefault="00CC0319" w:rsidP="0063319B">
      <w:pPr>
        <w:spacing w:before="100" w:beforeAutospacing="1" w:after="100" w:afterAutospacing="1" w:line="360" w:lineRule="auto"/>
        <w:jc w:val="center"/>
        <w:outlineLvl w:val="0"/>
        <w:rPr>
          <w:rFonts w:ascii="Times New Roman" w:eastAsia="Times New Roman" w:hAnsi="Times New Roman" w:cs="Old Antic Decorative"/>
          <w:b/>
          <w:bCs/>
          <w:color w:val="632423" w:themeColor="accent2" w:themeShade="80"/>
          <w:kern w:val="36"/>
          <w:sz w:val="56"/>
          <w:szCs w:val="56"/>
          <w:rtl/>
          <w:lang w:bidi="ar-EG"/>
        </w:rPr>
      </w:pPr>
      <w:r w:rsidRPr="00CC0319">
        <w:rPr>
          <w:rFonts w:ascii="Times New Roman" w:eastAsia="Times New Roman" w:hAnsi="Times New Roman" w:cs="Old Antic Decorative" w:hint="cs"/>
          <w:b/>
          <w:bCs/>
          <w:color w:val="632423" w:themeColor="accent2" w:themeShade="80"/>
          <w:kern w:val="36"/>
          <w:sz w:val="56"/>
          <w:szCs w:val="56"/>
          <w:rtl/>
          <w:lang w:bidi="ar-EG"/>
        </w:rPr>
        <w:t xml:space="preserve">مقتطف من الحملة </w:t>
      </w:r>
      <w:proofErr w:type="spellStart"/>
      <w:r w:rsidRPr="00CC0319">
        <w:rPr>
          <w:rFonts w:ascii="Times New Roman" w:eastAsia="Times New Roman" w:hAnsi="Times New Roman" w:cs="Old Antic Decorative" w:hint="cs"/>
          <w:b/>
          <w:bCs/>
          <w:color w:val="632423" w:themeColor="accent2" w:themeShade="80"/>
          <w:kern w:val="36"/>
          <w:sz w:val="56"/>
          <w:szCs w:val="56"/>
          <w:rtl/>
          <w:lang w:bidi="ar-EG"/>
        </w:rPr>
        <w:t>الطرهونية</w:t>
      </w:r>
      <w:proofErr w:type="spellEnd"/>
      <w:r w:rsidRPr="00CC0319">
        <w:rPr>
          <w:rFonts w:ascii="Times New Roman" w:eastAsia="Times New Roman" w:hAnsi="Times New Roman" w:cs="Old Antic Decorative" w:hint="cs"/>
          <w:b/>
          <w:bCs/>
          <w:color w:val="632423" w:themeColor="accent2" w:themeShade="80"/>
          <w:kern w:val="36"/>
          <w:sz w:val="56"/>
          <w:szCs w:val="56"/>
          <w:rtl/>
          <w:lang w:bidi="ar-EG"/>
        </w:rPr>
        <w:t xml:space="preserve"> على الغلاة</w:t>
      </w:r>
    </w:p>
    <w:p w:rsidR="005D1812" w:rsidRDefault="00B15FC6" w:rsidP="0063319B">
      <w:pPr>
        <w:spacing w:before="100" w:beforeAutospacing="1" w:after="100" w:afterAutospacing="1" w:line="360" w:lineRule="auto"/>
        <w:jc w:val="center"/>
        <w:outlineLvl w:val="0"/>
        <w:rPr>
          <w:rFonts w:ascii="Times New Roman" w:eastAsia="Times New Roman" w:hAnsi="Times New Roman" w:cs="Old Antic Decorative"/>
          <w:b/>
          <w:bCs/>
          <w:color w:val="632423" w:themeColor="accent2" w:themeShade="80"/>
          <w:kern w:val="36"/>
          <w:sz w:val="96"/>
          <w:szCs w:val="96"/>
          <w:rtl/>
          <w:lang w:bidi="ar-EG"/>
        </w:rPr>
      </w:pPr>
      <w:r w:rsidRPr="000A5742">
        <w:rPr>
          <w:rFonts w:ascii="Times New Roman" w:eastAsia="Times New Roman" w:hAnsi="Times New Roman" w:cs="Old Antic Decorative" w:hint="cs"/>
          <w:b/>
          <w:bCs/>
          <w:color w:val="632423" w:themeColor="accent2" w:themeShade="80"/>
          <w:kern w:val="36"/>
          <w:sz w:val="96"/>
          <w:szCs w:val="96"/>
          <w:rtl/>
          <w:lang w:bidi="ar-EG"/>
        </w:rPr>
        <w:t xml:space="preserve">لفضيلة </w:t>
      </w:r>
    </w:p>
    <w:p w:rsidR="005D1812" w:rsidRDefault="005D1812"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r>
        <w:rPr>
          <w:noProof/>
        </w:rPr>
        <w:drawing>
          <wp:inline distT="0" distB="0" distL="0" distR="0">
            <wp:extent cx="2981325" cy="581025"/>
            <wp:effectExtent l="0" t="0" r="0" b="0"/>
            <wp:docPr id="9"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3" cstate="print"/>
                    <a:srcRect l="9478" r="36583"/>
                    <a:stretch>
                      <a:fillRect/>
                    </a:stretch>
                  </pic:blipFill>
                  <pic:spPr bwMode="auto">
                    <a:xfrm>
                      <a:off x="0" y="0"/>
                      <a:ext cx="2981325" cy="581025"/>
                    </a:xfrm>
                    <a:prstGeom prst="rect">
                      <a:avLst/>
                    </a:prstGeom>
                    <a:noFill/>
                    <a:ln w="9525">
                      <a:noFill/>
                      <a:miter lim="800000"/>
                      <a:headEnd/>
                      <a:tailEnd/>
                    </a:ln>
                  </pic:spPr>
                </pic:pic>
              </a:graphicData>
            </a:graphic>
          </wp:inline>
        </w:drawing>
      </w:r>
    </w:p>
    <w:p w:rsidR="000F657A" w:rsidRPr="00296B1D" w:rsidRDefault="000F657A" w:rsidP="000F657A">
      <w:pPr>
        <w:pStyle w:val="1"/>
        <w:ind w:left="-946" w:right="-1134"/>
        <w:jc w:val="center"/>
        <w:rPr>
          <w:color w:val="auto"/>
          <w:sz w:val="48"/>
          <w:szCs w:val="48"/>
          <w:rtl/>
        </w:rPr>
      </w:pPr>
      <w:r w:rsidRPr="00296B1D">
        <w:rPr>
          <w:color w:val="auto"/>
          <w:sz w:val="48"/>
          <w:szCs w:val="48"/>
          <w:rtl/>
        </w:rPr>
        <w:lastRenderedPageBreak/>
        <w:t xml:space="preserve">الباب </w:t>
      </w:r>
      <w:proofErr w:type="gramStart"/>
      <w:r w:rsidRPr="00296B1D">
        <w:rPr>
          <w:color w:val="auto"/>
          <w:sz w:val="48"/>
          <w:szCs w:val="48"/>
          <w:rtl/>
        </w:rPr>
        <w:t xml:space="preserve">السادس </w:t>
      </w:r>
      <w:r w:rsidRPr="00296B1D">
        <w:rPr>
          <w:rFonts w:hint="cs"/>
          <w:color w:val="auto"/>
          <w:sz w:val="48"/>
          <w:szCs w:val="48"/>
          <w:rtl/>
        </w:rPr>
        <w:t xml:space="preserve"> </w:t>
      </w:r>
      <w:proofErr w:type="gramEnd"/>
    </w:p>
    <w:p w:rsidR="000F657A" w:rsidRPr="00296B1D" w:rsidRDefault="000F657A" w:rsidP="000F657A">
      <w:pPr>
        <w:pStyle w:val="1"/>
        <w:ind w:left="-946" w:right="-1134"/>
        <w:jc w:val="center"/>
        <w:rPr>
          <w:color w:val="auto"/>
          <w:sz w:val="48"/>
          <w:szCs w:val="48"/>
          <w:rtl/>
        </w:rPr>
      </w:pPr>
      <w:r w:rsidRPr="00296B1D">
        <w:rPr>
          <w:color w:val="auto"/>
          <w:sz w:val="48"/>
          <w:szCs w:val="48"/>
          <w:rtl/>
        </w:rPr>
        <w:t>تكفير العاذر</w:t>
      </w:r>
    </w:p>
    <w:p w:rsidR="000F657A" w:rsidRPr="00296B1D" w:rsidRDefault="000F657A" w:rsidP="000F657A">
      <w:pPr>
        <w:ind w:left="-946" w:right="-1134"/>
        <w:rPr>
          <w:sz w:val="32"/>
          <w:szCs w:val="32"/>
        </w:rPr>
      </w:pPr>
    </w:p>
    <w:p w:rsidR="000F657A" w:rsidRPr="00F532AA" w:rsidRDefault="000F657A" w:rsidP="000F657A">
      <w:pPr>
        <w:pStyle w:val="aa"/>
        <w:bidi/>
        <w:ind w:left="-805" w:right="-1134"/>
        <w:rPr>
          <w:color w:val="C00000"/>
          <w:sz w:val="32"/>
          <w:szCs w:val="32"/>
          <w:rtl/>
        </w:rPr>
      </w:pPr>
      <w:r w:rsidRPr="00F532AA">
        <w:rPr>
          <w:b/>
          <w:bCs/>
          <w:color w:val="C00000"/>
          <w:sz w:val="36"/>
          <w:szCs w:val="36"/>
          <w:rtl/>
        </w:rPr>
        <w:t>الباب السادس : تكفير العاذر</w:t>
      </w:r>
    </w:p>
    <w:p w:rsidR="000F657A" w:rsidRPr="00296B1D" w:rsidRDefault="000F657A" w:rsidP="000F657A">
      <w:pPr>
        <w:pStyle w:val="aa"/>
        <w:bidi/>
        <w:spacing w:line="360" w:lineRule="auto"/>
        <w:ind w:left="-805" w:right="-1134"/>
        <w:rPr>
          <w:sz w:val="32"/>
          <w:szCs w:val="32"/>
        </w:rPr>
      </w:pPr>
      <w:r w:rsidRPr="00296B1D">
        <w:rPr>
          <w:sz w:val="32"/>
          <w:szCs w:val="32"/>
          <w:rtl/>
        </w:rPr>
        <w:t>مصطلح العاذر مصطلح ابتدع في زماننا لا</w:t>
      </w:r>
      <w:r>
        <w:rPr>
          <w:rFonts w:hint="cs"/>
          <w:sz w:val="32"/>
          <w:szCs w:val="32"/>
          <w:rtl/>
        </w:rPr>
        <w:t xml:space="preserve"> </w:t>
      </w:r>
      <w:r w:rsidRPr="00296B1D">
        <w:rPr>
          <w:sz w:val="32"/>
          <w:szCs w:val="32"/>
          <w:rtl/>
        </w:rPr>
        <w:t>يعرفه علماء الأمة قاطبة حتى نبتت نبتة السوء على يد الحازمي الذي حذرنا منه ومن منهجه في بداية الكتاب</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والمراد بالعاذر هنا هو : الشخص المعين الذي لا</w:t>
      </w:r>
      <w:r>
        <w:rPr>
          <w:rFonts w:hint="cs"/>
          <w:sz w:val="32"/>
          <w:szCs w:val="32"/>
          <w:rtl/>
        </w:rPr>
        <w:t xml:space="preserve"> </w:t>
      </w:r>
      <w:r w:rsidRPr="00296B1D">
        <w:rPr>
          <w:sz w:val="32"/>
          <w:szCs w:val="32"/>
          <w:rtl/>
        </w:rPr>
        <w:t>يرى كفر معين آخر وقع في مكفر ما لعذر ما</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فمثلا زيد من الناس نادى بالديمقراطية بمعناها الاصطلاحي وهو حكم الشعب للشعب أي أحقية الشعب في التشريع ولا اعتبار لشرع الله فزيد هنا وقع في مكفر فيكفره الحازمي فإذا بعمرو من الناس لا</w:t>
      </w:r>
      <w:r>
        <w:rPr>
          <w:rFonts w:hint="cs"/>
          <w:sz w:val="32"/>
          <w:szCs w:val="32"/>
          <w:rtl/>
        </w:rPr>
        <w:t xml:space="preserve"> </w:t>
      </w:r>
      <w:r w:rsidRPr="00296B1D">
        <w:rPr>
          <w:sz w:val="32"/>
          <w:szCs w:val="32"/>
          <w:rtl/>
        </w:rPr>
        <w:t>يرى كفر زيد على الرغم من وقوعه في هذا المكفر فإذا سئل عن سبب عدم تكفيره لزيد اعتذر له بأنه مضطر لذلك أو يفعله مكرا أو متأولا</w:t>
      </w:r>
      <w:r>
        <w:rPr>
          <w:rFonts w:hint="cs"/>
          <w:sz w:val="32"/>
          <w:szCs w:val="32"/>
          <w:rtl/>
        </w:rPr>
        <w:t>ً</w:t>
      </w:r>
      <w:r w:rsidRPr="00296B1D">
        <w:rPr>
          <w:sz w:val="32"/>
          <w:szCs w:val="32"/>
          <w:rtl/>
        </w:rPr>
        <w:t xml:space="preserve"> أو يجهل الحكم ونحو ذلك من أعذار والأصل فيه أنه مسلم فعمرو هنا عاذر فهل هو كافر بسبب عذره لزيد ؟ نعم كافر عند الحوازم</w:t>
      </w:r>
      <w:r>
        <w:rPr>
          <w:rFonts w:hint="cs"/>
          <w:sz w:val="32"/>
          <w:szCs w:val="32"/>
          <w:rtl/>
        </w:rPr>
        <w:t xml:space="preserve"> .</w:t>
      </w:r>
      <w:r w:rsidRPr="00296B1D">
        <w:rPr>
          <w:sz w:val="32"/>
          <w:szCs w:val="32"/>
        </w:rPr>
        <w:br/>
      </w:r>
      <w:r w:rsidRPr="00296B1D">
        <w:rPr>
          <w:sz w:val="32"/>
          <w:szCs w:val="32"/>
          <w:rtl/>
        </w:rPr>
        <w:t>وزيادة في الابتداع عندهم يستمر التسلسل في تكفير المعينين حيث يأتي علي فلا يرى كفر عمرو بسبب عدم تكفيره لزيد ويعذره بعدم مباشرته للمكفر فيكفر الحازمي عليا أيضا لأنه لم يكفر من لم يكفر كافرا</w:t>
      </w:r>
      <w:r>
        <w:rPr>
          <w:sz w:val="32"/>
          <w:szCs w:val="32"/>
        </w:rPr>
        <w:t xml:space="preserve"> </w:t>
      </w:r>
      <w:r w:rsidRPr="00296B1D">
        <w:rPr>
          <w:sz w:val="32"/>
          <w:szCs w:val="32"/>
          <w:rtl/>
        </w:rPr>
        <w:t>وهذا هو التكفير للأعيان بالتسلسل وهو من منهج المبتدعة ولا</w:t>
      </w:r>
      <w:r>
        <w:rPr>
          <w:rFonts w:hint="cs"/>
          <w:sz w:val="32"/>
          <w:szCs w:val="32"/>
          <w:rtl/>
          <w:lang w:bidi="ar-EG"/>
        </w:rPr>
        <w:t xml:space="preserve"> </w:t>
      </w:r>
      <w:r w:rsidRPr="00296B1D">
        <w:rPr>
          <w:sz w:val="32"/>
          <w:szCs w:val="32"/>
          <w:rtl/>
        </w:rPr>
        <w:t>يعرف في سلف الأمة ولا فيمن تبعهم بإحسان</w:t>
      </w:r>
      <w:r w:rsidRPr="00296B1D">
        <w:rPr>
          <w:sz w:val="32"/>
          <w:szCs w:val="32"/>
        </w:rPr>
        <w:t xml:space="preserve"> .</w:t>
      </w:r>
      <w:r>
        <w:rPr>
          <w:sz w:val="32"/>
          <w:szCs w:val="32"/>
        </w:rPr>
        <w:t xml:space="preserve"> </w:t>
      </w:r>
      <w:r w:rsidRPr="00296B1D">
        <w:rPr>
          <w:sz w:val="32"/>
          <w:szCs w:val="32"/>
        </w:rPr>
        <w:br/>
      </w:r>
      <w:r w:rsidRPr="00296B1D">
        <w:rPr>
          <w:sz w:val="32"/>
          <w:szCs w:val="32"/>
          <w:rtl/>
        </w:rPr>
        <w:t xml:space="preserve">ثم يتفرع </w:t>
      </w:r>
      <w:r>
        <w:rPr>
          <w:rFonts w:hint="cs"/>
          <w:sz w:val="32"/>
          <w:szCs w:val="32"/>
          <w:rtl/>
        </w:rPr>
        <w:t xml:space="preserve"> </w:t>
      </w:r>
      <w:r w:rsidRPr="00296B1D">
        <w:rPr>
          <w:sz w:val="32"/>
          <w:szCs w:val="32"/>
          <w:rtl/>
        </w:rPr>
        <w:t>على ما</w:t>
      </w:r>
      <w:r>
        <w:rPr>
          <w:rFonts w:hint="cs"/>
          <w:sz w:val="32"/>
          <w:szCs w:val="32"/>
          <w:rtl/>
        </w:rPr>
        <w:t xml:space="preserve"> </w:t>
      </w:r>
      <w:r w:rsidRPr="00296B1D">
        <w:rPr>
          <w:sz w:val="32"/>
          <w:szCs w:val="32"/>
          <w:rtl/>
        </w:rPr>
        <w:t>تقدم خلاف هل يكفر العاذر ومن يعذره وهكذا قبل قيام الحجة أم بعد قيامها ؟ قولان أحلاهما مر</w:t>
      </w:r>
      <w:r>
        <w:rPr>
          <w:rFonts w:hint="cs"/>
          <w:sz w:val="32"/>
          <w:szCs w:val="32"/>
          <w:rtl/>
        </w:rPr>
        <w:t xml:space="preserve"> </w:t>
      </w:r>
      <w:r w:rsidRPr="00296B1D">
        <w:rPr>
          <w:sz w:val="32"/>
          <w:szCs w:val="32"/>
          <w:rtl/>
        </w:rPr>
        <w:t>والإشكال في معنى الحجة وقيامها عند كل فريق</w:t>
      </w:r>
      <w:r>
        <w:rPr>
          <w:rFonts w:hint="cs"/>
          <w:sz w:val="32"/>
          <w:szCs w:val="32"/>
          <w:rtl/>
          <w:lang w:bidi="ar-EG"/>
        </w:rPr>
        <w:t xml:space="preserve"> .</w:t>
      </w:r>
      <w:r w:rsidRPr="00296B1D">
        <w:rPr>
          <w:sz w:val="32"/>
          <w:szCs w:val="32"/>
        </w:rPr>
        <w:br/>
      </w:r>
      <w:r w:rsidRPr="00296B1D">
        <w:rPr>
          <w:sz w:val="32"/>
          <w:szCs w:val="32"/>
          <w:rtl/>
        </w:rPr>
        <w:t>والمعروف في أقوال أهل العلم الكبار الإطلاق في مسائل كانت هي سبب ولوغ هؤلاء في هذه البدعة الشنعاء فقد حفظ عن بعض الأئمة قولهم : من فعل كذا أو قال بكذا فقد كفر ومن شك في كفره كفر أو ومن لم يكفره كافر ونحو ذلك من عمومات</w:t>
      </w:r>
      <w:r>
        <w:rPr>
          <w:sz w:val="32"/>
          <w:szCs w:val="32"/>
        </w:rPr>
        <w:t xml:space="preserve"> </w:t>
      </w:r>
      <w:r w:rsidRPr="00296B1D">
        <w:rPr>
          <w:sz w:val="32"/>
          <w:szCs w:val="32"/>
          <w:rtl/>
        </w:rPr>
        <w:t>ولم يحفظ قط أن أحدا من العلماء الأكابر قال فلان بن فلان كافر وفلان بن فلان كافر لأنه لم يكفره</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أو أحد قال : فلان بن فلان كافر لأنه لم يكفر فلان بن فلان</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وهذا الباب ليس كسابقيه فيه إفراط وتفريط واعتدال بل كله إفراط وغلو ولا يعرف عند أهل العلم قاطبة تكفير فلان لأنه عذر فلانا الذي وقع في كفر</w:t>
      </w:r>
      <w:r>
        <w:rPr>
          <w:rFonts w:hint="cs"/>
          <w:sz w:val="32"/>
          <w:szCs w:val="32"/>
          <w:rtl/>
        </w:rPr>
        <w:t xml:space="preserve"> .</w:t>
      </w:r>
      <w:r w:rsidRPr="00296B1D">
        <w:rPr>
          <w:sz w:val="32"/>
          <w:szCs w:val="32"/>
        </w:rPr>
        <w:br/>
      </w:r>
      <w:r w:rsidRPr="00B80D2E">
        <w:rPr>
          <w:b/>
          <w:bCs/>
          <w:sz w:val="32"/>
          <w:szCs w:val="32"/>
          <w:rtl/>
        </w:rPr>
        <w:lastRenderedPageBreak/>
        <w:t>تبقى مسألة ينبه عليها</w:t>
      </w:r>
      <w:r w:rsidRPr="00B80D2E">
        <w:rPr>
          <w:b/>
          <w:bCs/>
          <w:sz w:val="32"/>
          <w:szCs w:val="32"/>
        </w:rPr>
        <w:t xml:space="preserve"> :</w:t>
      </w:r>
      <w:r w:rsidRPr="00B80D2E">
        <w:rPr>
          <w:b/>
          <w:bCs/>
          <w:sz w:val="32"/>
          <w:szCs w:val="32"/>
        </w:rPr>
        <w:br/>
      </w:r>
      <w:r w:rsidRPr="00296B1D">
        <w:rPr>
          <w:sz w:val="32"/>
          <w:szCs w:val="32"/>
          <w:rtl/>
        </w:rPr>
        <w:t>لو وجدنا مسلما يقال له محمد قد سئل عن أحمد الذي (ثبت شرعا) _ وانتبهوا للقيود والتعبيرات العلمية _ أنه قد (ارتد) عن دين الله بعبادته غير الله تعالى مثلا فلم يكفره لأن أصله الإسلام فأقيمت عليه الحجة (بالمقيم المعتبر) بأنه قد ارتد بحيث (لم يعد لديه شبهة يقاوم بها كما قال ابن حزم وقد فهم فهماً يدرك به مخالفته للحجة التي يكفر بخلافها كما قال ابن القيم</w:t>
      </w:r>
      <w:r w:rsidRPr="00296B1D">
        <w:rPr>
          <w:sz w:val="32"/>
          <w:szCs w:val="32"/>
        </w:rPr>
        <w:t xml:space="preserve"> ) _ </w:t>
      </w:r>
      <w:r w:rsidRPr="00296B1D">
        <w:rPr>
          <w:sz w:val="32"/>
          <w:szCs w:val="32"/>
          <w:rtl/>
        </w:rPr>
        <w:t>وقد تكلمنا عن ذلك في وصيتنا للأنصار _ ففي هذه الحالة يكفر هذا العاذر</w:t>
      </w:r>
      <w:r>
        <w:rPr>
          <w:sz w:val="32"/>
          <w:szCs w:val="32"/>
        </w:rPr>
        <w:t xml:space="preserve"> </w:t>
      </w:r>
      <w:r w:rsidRPr="00296B1D">
        <w:rPr>
          <w:sz w:val="32"/>
          <w:szCs w:val="32"/>
          <w:rtl/>
        </w:rPr>
        <w:t>لماذا ؟ ليس لأنه عاذر وإنما لأنه معارض لشرع الله وحكمه بعد البيان وإقامة الحجة وهذا كفر لذاته وهو سبب تكفيره</w:t>
      </w:r>
      <w:r w:rsidRPr="00296B1D">
        <w:rPr>
          <w:sz w:val="32"/>
          <w:szCs w:val="32"/>
        </w:rPr>
        <w:t xml:space="preserve"> .</w:t>
      </w:r>
      <w:r>
        <w:rPr>
          <w:sz w:val="32"/>
          <w:szCs w:val="32"/>
        </w:rPr>
        <w:t xml:space="preserve"> </w:t>
      </w:r>
      <w:r w:rsidRPr="00296B1D">
        <w:rPr>
          <w:sz w:val="32"/>
          <w:szCs w:val="32"/>
        </w:rPr>
        <w:br/>
      </w:r>
      <w:r w:rsidRPr="00296B1D">
        <w:rPr>
          <w:sz w:val="32"/>
          <w:szCs w:val="32"/>
          <w:rtl/>
        </w:rPr>
        <w:t>وطبعا هذه صورة فرضية فلا يعرف على مر الزمان في سائر عصور الإسلام أن أوقف أحد شرعا لأنه لم يكفر فلانا فأقيمت عليه الحجة وفق ما سبق</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وننصح بمراجعة وصيتنا للأنصار ففيها ما يتعلق بهذا الباب ونبدأ في أول منشوراتنا فيه يتعلق بالأصل العام في ناقض من نواقض الإسلام كان سببا في الالتباس على بعض العامة وبعض طلاب العلم وهو من لم يكفر الكافر أو شك في كفره فهو كافر وهو أصل صحيح معتبر ولكنه أولا على العموم وليس على التعيين وثانيا فيه تفصيل دقيق فنقول</w:t>
      </w:r>
      <w:r w:rsidRPr="00296B1D">
        <w:rPr>
          <w:sz w:val="32"/>
          <w:szCs w:val="32"/>
        </w:rPr>
        <w:t xml:space="preserve"> :</w:t>
      </w:r>
      <w:r>
        <w:rPr>
          <w:sz w:val="32"/>
          <w:szCs w:val="32"/>
        </w:rPr>
        <w:t xml:space="preserve"> </w:t>
      </w:r>
    </w:p>
    <w:p w:rsidR="000F657A" w:rsidRPr="00296B1D" w:rsidRDefault="000F657A" w:rsidP="000F657A">
      <w:pPr>
        <w:pStyle w:val="aa"/>
        <w:bidi/>
        <w:spacing w:line="360" w:lineRule="auto"/>
        <w:ind w:left="-805" w:right="-1134"/>
        <w:rPr>
          <w:sz w:val="32"/>
          <w:szCs w:val="32"/>
        </w:rPr>
      </w:pPr>
      <w:r w:rsidRPr="00B80D2E">
        <w:rPr>
          <w:b/>
          <w:bCs/>
          <w:color w:val="C00000"/>
          <w:sz w:val="32"/>
          <w:szCs w:val="32"/>
          <w:rtl/>
        </w:rPr>
        <w:t>فصل : لماذا من لم يكفر الكافر فهو كافر ؟</w:t>
      </w:r>
      <w:r w:rsidRPr="00B80D2E">
        <w:rPr>
          <w:sz w:val="32"/>
          <w:szCs w:val="32"/>
        </w:rPr>
        <w:br/>
      </w:r>
      <w:r w:rsidRPr="00296B1D">
        <w:rPr>
          <w:sz w:val="32"/>
          <w:szCs w:val="32"/>
          <w:rtl/>
        </w:rPr>
        <w:t>لم يأت آية في كتاب الله مع ضخامته واستيعابه كل شيء قال تعالى : ما</w:t>
      </w:r>
      <w:r>
        <w:rPr>
          <w:rFonts w:hint="cs"/>
          <w:sz w:val="32"/>
          <w:szCs w:val="32"/>
          <w:rtl/>
        </w:rPr>
        <w:t xml:space="preserve"> </w:t>
      </w:r>
      <w:r w:rsidRPr="00296B1D">
        <w:rPr>
          <w:sz w:val="32"/>
          <w:szCs w:val="32"/>
          <w:rtl/>
        </w:rPr>
        <w:t xml:space="preserve">فرطنا في الكتاب من شيء أو حديث مع تشعبات الأحاديث وكونها بآلاف </w:t>
      </w:r>
      <w:r w:rsidRPr="00296B1D">
        <w:rPr>
          <w:rFonts w:hint="cs"/>
          <w:sz w:val="32"/>
          <w:szCs w:val="32"/>
          <w:rtl/>
        </w:rPr>
        <w:t>الآلاف</w:t>
      </w:r>
      <w:r w:rsidRPr="00296B1D">
        <w:rPr>
          <w:sz w:val="32"/>
          <w:szCs w:val="32"/>
          <w:rtl/>
        </w:rPr>
        <w:t xml:space="preserve"> تأمر المسلم بأن يكفر الكافر فضلا عن المرتد لأن هذه المسألة ليست من أصول الدين ولا يطالب المسلم بها ابتداء</w:t>
      </w:r>
      <w:r>
        <w:rPr>
          <w:rFonts w:hint="cs"/>
          <w:sz w:val="32"/>
          <w:szCs w:val="32"/>
          <w:rtl/>
        </w:rPr>
        <w:t xml:space="preserve"> ...</w:t>
      </w:r>
      <w:r w:rsidRPr="00296B1D">
        <w:rPr>
          <w:sz w:val="32"/>
          <w:szCs w:val="32"/>
        </w:rPr>
        <w:br/>
      </w:r>
      <w:r w:rsidRPr="00296B1D">
        <w:rPr>
          <w:sz w:val="32"/>
          <w:szCs w:val="32"/>
          <w:rtl/>
        </w:rPr>
        <w:t>إذن لماذا نكفر الكافر ونكفر من لم يكفره ؟؟</w:t>
      </w:r>
      <w:r w:rsidRPr="00296B1D">
        <w:rPr>
          <w:sz w:val="32"/>
          <w:szCs w:val="32"/>
        </w:rPr>
        <w:br/>
      </w:r>
      <w:r w:rsidRPr="00296B1D">
        <w:rPr>
          <w:sz w:val="32"/>
          <w:szCs w:val="32"/>
          <w:rtl/>
        </w:rPr>
        <w:t>لأن من أصول الدين وأساسياته وتضافرت عليه الأدلة من الكتاب والسنة والإجماع أن المسلم لا</w:t>
      </w:r>
      <w:r>
        <w:rPr>
          <w:rFonts w:hint="cs"/>
          <w:sz w:val="32"/>
          <w:szCs w:val="32"/>
          <w:rtl/>
        </w:rPr>
        <w:t xml:space="preserve"> </w:t>
      </w:r>
      <w:r w:rsidRPr="00296B1D">
        <w:rPr>
          <w:sz w:val="32"/>
          <w:szCs w:val="32"/>
          <w:rtl/>
        </w:rPr>
        <w:t>يكون مسلما إلا إذا صدق الله ورسوله صلى الله عليه وسلم ومن كذبهما فهو كافر</w:t>
      </w:r>
      <w:r>
        <w:rPr>
          <w:sz w:val="32"/>
          <w:szCs w:val="32"/>
        </w:rPr>
        <w:t xml:space="preserve"> </w:t>
      </w:r>
      <w:r w:rsidRPr="00296B1D">
        <w:rPr>
          <w:sz w:val="32"/>
          <w:szCs w:val="32"/>
          <w:rtl/>
        </w:rPr>
        <w:t>وقد امتلأ القرآن والسنة بتكفير الكافرين وتوعدهم بالجحيم والعذاب المقيم بما لا</w:t>
      </w:r>
      <w:r>
        <w:rPr>
          <w:rFonts w:hint="cs"/>
          <w:sz w:val="32"/>
          <w:szCs w:val="32"/>
          <w:rtl/>
        </w:rPr>
        <w:t xml:space="preserve"> </w:t>
      </w:r>
      <w:r w:rsidRPr="00296B1D">
        <w:rPr>
          <w:sz w:val="32"/>
          <w:szCs w:val="32"/>
          <w:rtl/>
        </w:rPr>
        <w:t>يكاد يخفى على أحد ينتسب للإسلام</w:t>
      </w:r>
      <w:r>
        <w:rPr>
          <w:sz w:val="32"/>
          <w:szCs w:val="32"/>
        </w:rPr>
        <w:t xml:space="preserve"> </w:t>
      </w:r>
      <w:r w:rsidRPr="00296B1D">
        <w:rPr>
          <w:sz w:val="32"/>
          <w:szCs w:val="32"/>
          <w:rtl/>
        </w:rPr>
        <w:t>فمن أجل ذلك من لم يكفر الكافر فهو كافر لأنه كذب الله ورسوله ولم يصدق بما جاء في الكتاب والسنة</w:t>
      </w:r>
      <w:r>
        <w:rPr>
          <w:sz w:val="32"/>
          <w:szCs w:val="32"/>
        </w:rPr>
        <w:t xml:space="preserve"> </w:t>
      </w:r>
      <w:r>
        <w:rPr>
          <w:rFonts w:hint="cs"/>
          <w:sz w:val="32"/>
          <w:szCs w:val="32"/>
          <w:rtl/>
        </w:rPr>
        <w:t xml:space="preserve">.. </w:t>
      </w:r>
      <w:r w:rsidRPr="00296B1D">
        <w:rPr>
          <w:sz w:val="32"/>
          <w:szCs w:val="32"/>
          <w:rtl/>
        </w:rPr>
        <w:t>هذا كله بالإجماع في الكفار الأصليين</w:t>
      </w:r>
      <w:r>
        <w:rPr>
          <w:rFonts w:hint="cs"/>
          <w:sz w:val="32"/>
          <w:szCs w:val="32"/>
          <w:rtl/>
        </w:rPr>
        <w:t xml:space="preserve"> .</w:t>
      </w:r>
      <w:r w:rsidRPr="00296B1D">
        <w:rPr>
          <w:sz w:val="32"/>
          <w:szCs w:val="32"/>
        </w:rPr>
        <w:br/>
      </w:r>
      <w:r w:rsidRPr="00296B1D">
        <w:rPr>
          <w:sz w:val="32"/>
          <w:szCs w:val="32"/>
          <w:rtl/>
        </w:rPr>
        <w:t xml:space="preserve">أما من قال لا إله إلا الله محمد رسول الله فهو بقوله ذلك أصبح مسلما بالإجماع يعامل معاملة المسلم سواء اعتقدها بقلبه حقيقة أم لا .. فإن لم يعتقدها فهو منافق كالمنافقين في زمن رسول الله صلى الله عليه وسلم تبقى </w:t>
      </w:r>
      <w:r w:rsidRPr="00296B1D">
        <w:rPr>
          <w:sz w:val="32"/>
          <w:szCs w:val="32"/>
          <w:rtl/>
        </w:rPr>
        <w:lastRenderedPageBreak/>
        <w:t xml:space="preserve">معاملته كمسلم في كل الأحكام في الدنيا ثم يحاسب على سوء اعتقاده في الآخرة </w:t>
      </w:r>
      <w:r w:rsidRPr="00296B1D">
        <w:rPr>
          <w:sz w:val="32"/>
          <w:szCs w:val="32"/>
        </w:rPr>
        <w:t>.</w:t>
      </w:r>
      <w:r w:rsidRPr="00296B1D">
        <w:rPr>
          <w:sz w:val="32"/>
          <w:szCs w:val="32"/>
        </w:rPr>
        <w:br/>
      </w:r>
      <w:r w:rsidRPr="00296B1D">
        <w:rPr>
          <w:sz w:val="32"/>
          <w:szCs w:val="32"/>
          <w:rtl/>
        </w:rPr>
        <w:t>ثم ننظر فيمن قال هذه الكلمة العظيمة فإن ارتد بعدها وشهد على نفسه بالردة وترك دين الإسلام إلى ديانة أخرى وتأكدنا من أهليته وتحققت ردته فكذلك من لم يكفره فهو كافر مثله مثل الكافر الأصلي لأنه أصبح كافرا أصليا بعد ردته</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أما من قال هذه الكلمة العظيمة وبقي عليها وأصر على التمسك بها وأكد أنه مسلم ونفى عن نفسه أي ديانة سوى دين الإسلام ولكنه ارتكب ناقضا ينقضها فهذا هو من اختلفت فيه الأمة وذلك لأسباب منها</w:t>
      </w:r>
      <w:r>
        <w:rPr>
          <w:rFonts w:hint="cs"/>
          <w:sz w:val="32"/>
          <w:szCs w:val="32"/>
          <w:rtl/>
          <w:lang w:bidi="ar-EG"/>
        </w:rPr>
        <w:t xml:space="preserve"> </w:t>
      </w:r>
      <w:r w:rsidRPr="00296B1D">
        <w:rPr>
          <w:sz w:val="32"/>
          <w:szCs w:val="32"/>
        </w:rPr>
        <w:t xml:space="preserve"> :</w:t>
      </w:r>
      <w:r w:rsidRPr="00296B1D">
        <w:rPr>
          <w:sz w:val="32"/>
          <w:szCs w:val="32"/>
        </w:rPr>
        <w:br/>
      </w:r>
      <w:r>
        <w:rPr>
          <w:rFonts w:hint="cs"/>
          <w:sz w:val="32"/>
          <w:szCs w:val="32"/>
          <w:rtl/>
        </w:rPr>
        <w:t xml:space="preserve">* </w:t>
      </w:r>
      <w:r w:rsidRPr="00296B1D">
        <w:rPr>
          <w:sz w:val="32"/>
          <w:szCs w:val="32"/>
          <w:rtl/>
        </w:rPr>
        <w:t>الاختلاف في الناقض هل هو يتوجب الكفر أم لا</w:t>
      </w:r>
      <w:r>
        <w:rPr>
          <w:rFonts w:hint="cs"/>
          <w:sz w:val="32"/>
          <w:szCs w:val="32"/>
          <w:rtl/>
        </w:rPr>
        <w:t xml:space="preserve"> ؟</w:t>
      </w:r>
      <w:r w:rsidRPr="00296B1D">
        <w:rPr>
          <w:sz w:val="32"/>
          <w:szCs w:val="32"/>
        </w:rPr>
        <w:br/>
      </w:r>
      <w:r>
        <w:rPr>
          <w:rFonts w:hint="cs"/>
          <w:sz w:val="32"/>
          <w:szCs w:val="32"/>
          <w:rtl/>
        </w:rPr>
        <w:t xml:space="preserve">* </w:t>
      </w:r>
      <w:r w:rsidRPr="00296B1D">
        <w:rPr>
          <w:sz w:val="32"/>
          <w:szCs w:val="32"/>
          <w:rtl/>
        </w:rPr>
        <w:t>ثم الاختلاف في هل يعذر في هذا الناقض لو سلم أم لا</w:t>
      </w:r>
      <w:r>
        <w:rPr>
          <w:rFonts w:hint="cs"/>
          <w:sz w:val="32"/>
          <w:szCs w:val="32"/>
          <w:rtl/>
        </w:rPr>
        <w:t xml:space="preserve"> ؟</w:t>
      </w:r>
      <w:r w:rsidRPr="00296B1D">
        <w:rPr>
          <w:sz w:val="32"/>
          <w:szCs w:val="32"/>
        </w:rPr>
        <w:br/>
      </w:r>
      <w:r>
        <w:rPr>
          <w:rFonts w:hint="cs"/>
          <w:sz w:val="32"/>
          <w:szCs w:val="32"/>
          <w:rtl/>
        </w:rPr>
        <w:t xml:space="preserve">* </w:t>
      </w:r>
      <w:r w:rsidRPr="00296B1D">
        <w:rPr>
          <w:sz w:val="32"/>
          <w:szCs w:val="32"/>
          <w:rtl/>
        </w:rPr>
        <w:t>ثم الاختلاف فيما يعذر به لو سلم أنه يعذر في هذا الناقض</w:t>
      </w:r>
      <w:r>
        <w:rPr>
          <w:rFonts w:hint="cs"/>
          <w:sz w:val="32"/>
          <w:szCs w:val="32"/>
          <w:rtl/>
        </w:rPr>
        <w:t xml:space="preserve"> .</w:t>
      </w:r>
      <w:r w:rsidRPr="00296B1D">
        <w:rPr>
          <w:sz w:val="32"/>
          <w:szCs w:val="32"/>
        </w:rPr>
        <w:br/>
      </w:r>
      <w:r>
        <w:rPr>
          <w:rFonts w:hint="cs"/>
          <w:sz w:val="32"/>
          <w:szCs w:val="32"/>
          <w:rtl/>
        </w:rPr>
        <w:t xml:space="preserve">* </w:t>
      </w:r>
      <w:r w:rsidRPr="00296B1D">
        <w:rPr>
          <w:sz w:val="32"/>
          <w:szCs w:val="32"/>
          <w:rtl/>
        </w:rPr>
        <w:t>ثم الاختلاف هل هذا العذر يعذر به في الدنيا أم في الآخرة أم فيهما معا</w:t>
      </w:r>
      <w:r>
        <w:rPr>
          <w:rFonts w:hint="cs"/>
          <w:sz w:val="32"/>
          <w:szCs w:val="32"/>
          <w:rtl/>
        </w:rPr>
        <w:t xml:space="preserve"> ؟</w:t>
      </w:r>
      <w:r w:rsidRPr="00296B1D">
        <w:rPr>
          <w:sz w:val="32"/>
          <w:szCs w:val="32"/>
        </w:rPr>
        <w:br/>
      </w:r>
      <w:r w:rsidRPr="00296B1D">
        <w:rPr>
          <w:sz w:val="32"/>
          <w:szCs w:val="32"/>
          <w:rtl/>
        </w:rPr>
        <w:t>وهذا كله لا</w:t>
      </w:r>
      <w:r>
        <w:rPr>
          <w:rFonts w:hint="cs"/>
          <w:sz w:val="32"/>
          <w:szCs w:val="32"/>
          <w:rtl/>
        </w:rPr>
        <w:t xml:space="preserve"> </w:t>
      </w:r>
      <w:r w:rsidRPr="00296B1D">
        <w:rPr>
          <w:sz w:val="32"/>
          <w:szCs w:val="32"/>
          <w:rtl/>
        </w:rPr>
        <w:t>يعرفه إلا العلماء</w:t>
      </w:r>
      <w:r>
        <w:rPr>
          <w:rFonts w:hint="cs"/>
          <w:sz w:val="32"/>
          <w:szCs w:val="32"/>
          <w:rtl/>
        </w:rPr>
        <w:t xml:space="preserve"> .</w:t>
      </w:r>
      <w:r w:rsidRPr="00296B1D">
        <w:rPr>
          <w:sz w:val="32"/>
          <w:szCs w:val="32"/>
        </w:rPr>
        <w:br/>
      </w:r>
      <w:r w:rsidRPr="00296B1D">
        <w:rPr>
          <w:sz w:val="32"/>
          <w:szCs w:val="32"/>
          <w:rtl/>
        </w:rPr>
        <w:t>ولذا لا</w:t>
      </w:r>
      <w:r>
        <w:rPr>
          <w:rFonts w:hint="cs"/>
          <w:sz w:val="32"/>
          <w:szCs w:val="32"/>
          <w:rtl/>
        </w:rPr>
        <w:t xml:space="preserve"> </w:t>
      </w:r>
      <w:r w:rsidRPr="00296B1D">
        <w:rPr>
          <w:sz w:val="32"/>
          <w:szCs w:val="32"/>
          <w:rtl/>
        </w:rPr>
        <w:t>يمكن أن يكفر من لم يكفر من كان كذلك لأنه دخل الإسلام بيقين ولم يخرج منه بيقين</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أما من كان عالما وترجح لديه كفره فله ذلك وكذا العامي المقلد لهذا العالم لو قال بقوله فله ذلك ولا إنكار على المخالف لذلك فهو كذلك له العكس</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إذن فما العمل معه ؟</w:t>
      </w:r>
      <w:r w:rsidRPr="00296B1D">
        <w:rPr>
          <w:sz w:val="32"/>
          <w:szCs w:val="32"/>
        </w:rPr>
        <w:br/>
      </w:r>
      <w:r w:rsidRPr="00296B1D">
        <w:rPr>
          <w:sz w:val="32"/>
          <w:szCs w:val="32"/>
          <w:rtl/>
        </w:rPr>
        <w:t>هذه مسألة فقهية مرجعها للقضاء وتبني ولي الأمر لأحد القولين وبناء على ذلك يتعامل معه</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أرجو أن تكون اتضحت الصورة لمريد الحق</w:t>
      </w:r>
      <w:r>
        <w:rPr>
          <w:rFonts w:hint="cs"/>
          <w:sz w:val="32"/>
          <w:szCs w:val="32"/>
          <w:rtl/>
        </w:rPr>
        <w:t xml:space="preserve"> </w:t>
      </w:r>
      <w:r w:rsidRPr="00296B1D">
        <w:rPr>
          <w:sz w:val="32"/>
          <w:szCs w:val="32"/>
        </w:rPr>
        <w:t xml:space="preserve"> .</w:t>
      </w:r>
    </w:p>
    <w:p w:rsidR="000F657A" w:rsidRPr="000F657A" w:rsidRDefault="000F657A" w:rsidP="000F657A">
      <w:pPr>
        <w:pStyle w:val="aa"/>
        <w:bidi/>
        <w:spacing w:line="360" w:lineRule="auto"/>
        <w:ind w:left="-805" w:right="-1276"/>
        <w:rPr>
          <w:sz w:val="32"/>
          <w:szCs w:val="32"/>
          <w:rtl/>
        </w:rPr>
      </w:pPr>
      <w:r w:rsidRPr="00296B1D">
        <w:rPr>
          <w:sz w:val="32"/>
          <w:szCs w:val="32"/>
          <w:rtl/>
        </w:rPr>
        <w:t>ومن المنشورات الداعمة للحملة التي نشرها أخونا الفاضل محمد عبد الهادي هذا المنشور المنقول في التحذير من بدع الحازمي وعنوانه</w:t>
      </w:r>
      <w:r>
        <w:rPr>
          <w:rFonts w:hint="cs"/>
          <w:sz w:val="32"/>
          <w:szCs w:val="32"/>
          <w:rtl/>
        </w:rPr>
        <w:t xml:space="preserve"> </w:t>
      </w:r>
      <w:r w:rsidRPr="00296B1D">
        <w:rPr>
          <w:sz w:val="32"/>
          <w:szCs w:val="32"/>
        </w:rPr>
        <w:t xml:space="preserve"> :</w:t>
      </w:r>
      <w:r w:rsidRPr="00296B1D">
        <w:rPr>
          <w:sz w:val="32"/>
          <w:szCs w:val="32"/>
        </w:rPr>
        <w:br/>
      </w:r>
      <w:r w:rsidRPr="00F532AA">
        <w:rPr>
          <w:b/>
          <w:bCs/>
          <w:color w:val="C00000"/>
          <w:sz w:val="32"/>
          <w:szCs w:val="32"/>
        </w:rPr>
        <w:t>#</w:t>
      </w:r>
      <w:r w:rsidRPr="00F532AA">
        <w:rPr>
          <w:b/>
          <w:bCs/>
          <w:color w:val="C00000"/>
          <w:sz w:val="32"/>
          <w:szCs w:val="32"/>
          <w:rtl/>
        </w:rPr>
        <w:t>الحازمي_والتكفير</w:t>
      </w:r>
      <w:r w:rsidRPr="00F532AA">
        <w:rPr>
          <w:b/>
          <w:bCs/>
          <w:color w:val="C00000"/>
          <w:sz w:val="32"/>
          <w:szCs w:val="32"/>
        </w:rPr>
        <w:br/>
      </w:r>
      <w:r w:rsidRPr="00296B1D">
        <w:rPr>
          <w:sz w:val="32"/>
          <w:szCs w:val="32"/>
          <w:rtl/>
        </w:rPr>
        <w:t>للحازمي بدع متعددة وكان من أبرز وأوضح تلك البدع ما يلي</w:t>
      </w:r>
      <w:r>
        <w:rPr>
          <w:rFonts w:hint="cs"/>
          <w:sz w:val="32"/>
          <w:szCs w:val="32"/>
          <w:rtl/>
        </w:rPr>
        <w:t xml:space="preserve"> </w:t>
      </w:r>
      <w:r w:rsidRPr="00296B1D">
        <w:rPr>
          <w:sz w:val="32"/>
          <w:szCs w:val="32"/>
        </w:rPr>
        <w:t xml:space="preserve"> :</w:t>
      </w:r>
      <w:r w:rsidRPr="00296B1D">
        <w:rPr>
          <w:sz w:val="32"/>
          <w:szCs w:val="32"/>
        </w:rPr>
        <w:br/>
      </w:r>
      <w:r w:rsidRPr="00296B1D">
        <w:rPr>
          <w:noProof/>
          <w:sz w:val="32"/>
          <w:szCs w:val="32"/>
        </w:rPr>
        <w:drawing>
          <wp:inline distT="0" distB="0" distL="0" distR="0" wp14:anchorId="7C1A4CC3" wp14:editId="17FFC336">
            <wp:extent cx="190500" cy="190500"/>
            <wp:effectExtent l="19050" t="0" r="0" b="0"/>
            <wp:docPr id="39" name="صورة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إعلانه إطلاق تكفيره للعاذر ، وازدادت خطورة هذه البدعة بطريقة تأصيله لها ،حيث إنه أدخلها في أصل الكفر بالطاغوت وأدخلها في أصل الدين وأدخلها في المعلوم من الدين بالضرورة</w:t>
      </w:r>
      <w:r>
        <w:rPr>
          <w:rFonts w:hint="cs"/>
          <w:sz w:val="32"/>
          <w:szCs w:val="32"/>
          <w:rtl/>
        </w:rPr>
        <w:t xml:space="preserve"> </w:t>
      </w:r>
      <w:r w:rsidRPr="00296B1D">
        <w:rPr>
          <w:sz w:val="32"/>
          <w:szCs w:val="32"/>
        </w:rPr>
        <w:t>.</w:t>
      </w:r>
      <w:r w:rsidRPr="00296B1D">
        <w:rPr>
          <w:sz w:val="32"/>
          <w:szCs w:val="32"/>
        </w:rPr>
        <w:br/>
      </w:r>
      <w:r w:rsidRPr="00B80D2E">
        <w:rPr>
          <w:noProof/>
          <w:sz w:val="32"/>
          <w:szCs w:val="32"/>
          <w:rtl/>
        </w:rPr>
        <w:drawing>
          <wp:inline distT="0" distB="0" distL="0" distR="0" wp14:anchorId="49F0B786" wp14:editId="32BD5F68">
            <wp:extent cx="190500" cy="190500"/>
            <wp:effectExtent l="19050" t="0" r="0" b="0"/>
            <wp:docPr id="40"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ثم كان نصيب من يظهر مخالفته هو إلحاقه بسلسلة تكفير العاذر! كما جاء في فتواه بخصوص الشيخ العلوان ،حيث اتهمه بأنه جهمي جاهل بأصل دينه</w:t>
      </w:r>
      <w:r w:rsidRPr="00296B1D">
        <w:rPr>
          <w:sz w:val="32"/>
          <w:szCs w:val="32"/>
        </w:rPr>
        <w:t>!</w:t>
      </w:r>
      <w:r>
        <w:rPr>
          <w:sz w:val="32"/>
          <w:szCs w:val="32"/>
        </w:rPr>
        <w:t xml:space="preserve"> </w:t>
      </w:r>
      <w:r w:rsidRPr="00296B1D">
        <w:rPr>
          <w:sz w:val="32"/>
          <w:szCs w:val="32"/>
        </w:rPr>
        <w:br/>
      </w:r>
      <w:r w:rsidRPr="00B80D2E">
        <w:rPr>
          <w:noProof/>
          <w:sz w:val="32"/>
          <w:szCs w:val="32"/>
          <w:rtl/>
        </w:rPr>
        <w:lastRenderedPageBreak/>
        <w:drawing>
          <wp:inline distT="0" distB="0" distL="0" distR="0" wp14:anchorId="2601D673" wp14:editId="2F8CC010">
            <wp:extent cx="190500" cy="190500"/>
            <wp:effectExtent l="19050" t="0" r="0" b="0"/>
            <wp:docPr id="41"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Pr>
          <w:sz w:val="32"/>
          <w:szCs w:val="32"/>
          <w:rtl/>
        </w:rPr>
        <w:t>و</w:t>
      </w:r>
      <w:r w:rsidRPr="00296B1D">
        <w:rPr>
          <w:sz w:val="32"/>
          <w:szCs w:val="32"/>
          <w:rtl/>
        </w:rPr>
        <w:t>من ذلك إطلاقه أن تعليق التكفير بالشروط والموانع هو بدعة محدثة ، وهو تأصيل مبتدع ما سمعناه إلا من الحازمي</w:t>
      </w:r>
      <w:r>
        <w:rPr>
          <w:rFonts w:hint="cs"/>
          <w:sz w:val="32"/>
          <w:szCs w:val="32"/>
          <w:rtl/>
        </w:rPr>
        <w:t xml:space="preserve"> </w:t>
      </w:r>
      <w:r w:rsidRPr="00296B1D">
        <w:rPr>
          <w:sz w:val="32"/>
          <w:szCs w:val="32"/>
        </w:rPr>
        <w:t xml:space="preserve"> !</w:t>
      </w:r>
      <w:r w:rsidRPr="00296B1D">
        <w:rPr>
          <w:sz w:val="32"/>
          <w:szCs w:val="32"/>
        </w:rPr>
        <w:br/>
      </w:r>
      <w:r w:rsidRPr="00B80D2E">
        <w:rPr>
          <w:noProof/>
          <w:sz w:val="32"/>
          <w:szCs w:val="32"/>
          <w:rtl/>
        </w:rPr>
        <w:drawing>
          <wp:inline distT="0" distB="0" distL="0" distR="0" wp14:anchorId="45B0E7D3" wp14:editId="2EBA6478">
            <wp:extent cx="190500" cy="190500"/>
            <wp:effectExtent l="19050" t="0" r="0" b="0"/>
            <wp:docPr id="42"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Pr>
          <w:sz w:val="32"/>
          <w:szCs w:val="32"/>
          <w:rtl/>
        </w:rPr>
        <w:t>و</w:t>
      </w:r>
      <w:r w:rsidRPr="00296B1D">
        <w:rPr>
          <w:sz w:val="32"/>
          <w:szCs w:val="32"/>
          <w:rtl/>
        </w:rPr>
        <w:t>منهج الحازمي كان يتسم بتقية ومخادعة وتلاعب ،فتارة يكفر ثم يأتي بعد ذلك بتفصيل ينقض ما أصله وهلم جرا</w:t>
      </w:r>
      <w:r w:rsidRPr="00296B1D">
        <w:rPr>
          <w:sz w:val="32"/>
          <w:szCs w:val="32"/>
        </w:rPr>
        <w:t xml:space="preserve"> !</w:t>
      </w:r>
      <w:r>
        <w:rPr>
          <w:sz w:val="32"/>
          <w:szCs w:val="32"/>
        </w:rPr>
        <w:t xml:space="preserve"> </w:t>
      </w:r>
      <w:r w:rsidRPr="00296B1D">
        <w:rPr>
          <w:sz w:val="32"/>
          <w:szCs w:val="32"/>
        </w:rPr>
        <w:br/>
      </w:r>
      <w:r w:rsidRPr="00B80D2E">
        <w:rPr>
          <w:noProof/>
          <w:sz w:val="32"/>
          <w:szCs w:val="32"/>
          <w:rtl/>
        </w:rPr>
        <w:drawing>
          <wp:inline distT="0" distB="0" distL="0" distR="0" wp14:anchorId="3FAD08C4" wp14:editId="6C361161">
            <wp:extent cx="190500" cy="190500"/>
            <wp:effectExtent l="19050" t="0" r="0" b="0"/>
            <wp:docPr id="43"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ومنها مخادعته لتلاميذه وتلاعبه بهم وإظهاره لشيء في العامة وشيء أمامهم فيوقعهم في حيرة وشك</w:t>
      </w:r>
      <w:r>
        <w:rPr>
          <w:rFonts w:hint="cs"/>
          <w:sz w:val="32"/>
          <w:szCs w:val="32"/>
          <w:rtl/>
          <w:lang w:bidi="ar-EG"/>
        </w:rPr>
        <w:t xml:space="preserve"> </w:t>
      </w:r>
      <w:r w:rsidRPr="00296B1D">
        <w:rPr>
          <w:sz w:val="32"/>
          <w:szCs w:val="32"/>
        </w:rPr>
        <w:t xml:space="preserve"> !</w:t>
      </w:r>
      <w:r w:rsidRPr="00296B1D">
        <w:rPr>
          <w:sz w:val="32"/>
          <w:szCs w:val="32"/>
        </w:rPr>
        <w:br/>
      </w:r>
      <w:r>
        <w:rPr>
          <w:rFonts w:hint="cs"/>
          <w:sz w:val="32"/>
          <w:szCs w:val="32"/>
          <w:rtl/>
        </w:rPr>
        <w:t xml:space="preserve"> </w:t>
      </w:r>
      <w:r w:rsidRPr="00296B1D">
        <w:rPr>
          <w:sz w:val="32"/>
          <w:szCs w:val="32"/>
          <w:rtl/>
        </w:rPr>
        <w:t>فيعلن في دروسه شرعية طاغوته و إن الخارج عليه هو كافر ويؤصل درسا في تكفير الخوارج ويلحق سعد الفقيه بهم</w:t>
      </w:r>
      <w:r>
        <w:rPr>
          <w:rFonts w:hint="cs"/>
          <w:sz w:val="32"/>
          <w:szCs w:val="32"/>
          <w:rtl/>
        </w:rPr>
        <w:t xml:space="preserve"> </w:t>
      </w:r>
      <w:r w:rsidRPr="00296B1D">
        <w:rPr>
          <w:sz w:val="32"/>
          <w:szCs w:val="32"/>
        </w:rPr>
        <w:t xml:space="preserve"> !</w:t>
      </w:r>
      <w:r w:rsidRPr="00296B1D">
        <w:rPr>
          <w:sz w:val="32"/>
          <w:szCs w:val="32"/>
        </w:rPr>
        <w:br/>
      </w:r>
      <w:r w:rsidRPr="00B80D2E">
        <w:rPr>
          <w:noProof/>
          <w:sz w:val="32"/>
          <w:szCs w:val="32"/>
          <w:rtl/>
        </w:rPr>
        <w:drawing>
          <wp:inline distT="0" distB="0" distL="0" distR="0" wp14:anchorId="7145AFB2" wp14:editId="19722A71">
            <wp:extent cx="190500" cy="190500"/>
            <wp:effectExtent l="19050" t="0" r="0" b="0"/>
            <wp:docPr id="44"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يلمز في عمليات المجاهدين في الجزيرة وأنها فساد و إفساد ،</w:t>
      </w:r>
      <w:r>
        <w:rPr>
          <w:rFonts w:hint="cs"/>
          <w:sz w:val="32"/>
          <w:szCs w:val="32"/>
          <w:rtl/>
        </w:rPr>
        <w:t xml:space="preserve"> </w:t>
      </w:r>
      <w:r w:rsidRPr="00296B1D">
        <w:rPr>
          <w:sz w:val="32"/>
          <w:szCs w:val="32"/>
          <w:rtl/>
        </w:rPr>
        <w:t>وكل هذا يعلنه على موقعه ! وإذا واجهه تلاميذه أظهر لهم شيئا آخر وأنه يكفر وأنه</w:t>
      </w:r>
      <w:r w:rsidRPr="00296B1D">
        <w:rPr>
          <w:sz w:val="32"/>
          <w:szCs w:val="32"/>
        </w:rPr>
        <w:t xml:space="preserve"> ….</w:t>
      </w:r>
      <w:r w:rsidRPr="00296B1D">
        <w:rPr>
          <w:sz w:val="32"/>
          <w:szCs w:val="32"/>
        </w:rPr>
        <w:br/>
      </w:r>
      <w:r w:rsidRPr="00B80D2E">
        <w:rPr>
          <w:noProof/>
          <w:sz w:val="32"/>
          <w:szCs w:val="32"/>
          <w:rtl/>
        </w:rPr>
        <w:drawing>
          <wp:inline distT="0" distB="0" distL="0" distR="0" wp14:anchorId="4BD2DE62" wp14:editId="73AA2B51">
            <wp:extent cx="190500" cy="190500"/>
            <wp:effectExtent l="19050" t="0" r="0" b="0"/>
            <wp:docPr id="45"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ومن سلسلة تكفيره</w:t>
      </w:r>
      <w:r>
        <w:rPr>
          <w:rFonts w:hint="cs"/>
          <w:sz w:val="32"/>
          <w:szCs w:val="32"/>
          <w:rtl/>
        </w:rPr>
        <w:t xml:space="preserve"> </w:t>
      </w:r>
      <w:r w:rsidRPr="00296B1D">
        <w:rPr>
          <w:sz w:val="32"/>
          <w:szCs w:val="32"/>
          <w:rtl/>
        </w:rPr>
        <w:t>، إلحاقه من يطلب من أخيه المجاهد إن قتل الشفاعة</w:t>
      </w:r>
      <w:r>
        <w:rPr>
          <w:rFonts w:hint="cs"/>
          <w:sz w:val="32"/>
          <w:szCs w:val="32"/>
          <w:rtl/>
        </w:rPr>
        <w:t xml:space="preserve"> </w:t>
      </w:r>
      <w:r w:rsidRPr="00296B1D">
        <w:rPr>
          <w:sz w:val="32"/>
          <w:szCs w:val="32"/>
        </w:rPr>
        <w:t>!</w:t>
      </w:r>
      <w:r w:rsidRPr="00296B1D">
        <w:rPr>
          <w:sz w:val="32"/>
          <w:szCs w:val="32"/>
        </w:rPr>
        <w:br/>
      </w:r>
      <w:r w:rsidRPr="00296B1D">
        <w:rPr>
          <w:sz w:val="32"/>
          <w:szCs w:val="32"/>
          <w:rtl/>
        </w:rPr>
        <w:t>فيقيم الحازمي الدنيا ولا يقعدها ،ويؤصل سلسلة طويلة ، كعادته حاطب ليل</w:t>
      </w:r>
      <w:r>
        <w:rPr>
          <w:rFonts w:hint="cs"/>
          <w:sz w:val="32"/>
          <w:szCs w:val="32"/>
          <w:rtl/>
        </w:rPr>
        <w:t xml:space="preserve"> </w:t>
      </w:r>
      <w:r w:rsidRPr="00296B1D">
        <w:rPr>
          <w:sz w:val="32"/>
          <w:szCs w:val="32"/>
          <w:rtl/>
        </w:rPr>
        <w:t>، يجمع أقوالا وإجماعات قيلت في الشرك الصريح وينزلها على الأخ المجاهد</w:t>
      </w:r>
      <w:r w:rsidRPr="00296B1D">
        <w:rPr>
          <w:sz w:val="32"/>
          <w:szCs w:val="32"/>
        </w:rPr>
        <w:t>!!</w:t>
      </w:r>
      <w:r>
        <w:rPr>
          <w:sz w:val="32"/>
          <w:szCs w:val="32"/>
        </w:rPr>
        <w:t xml:space="preserve"> </w:t>
      </w:r>
      <w:r w:rsidRPr="00296B1D">
        <w:rPr>
          <w:sz w:val="32"/>
          <w:szCs w:val="32"/>
        </w:rPr>
        <w:br/>
      </w:r>
      <w:r w:rsidRPr="00B80D2E">
        <w:rPr>
          <w:noProof/>
          <w:sz w:val="32"/>
          <w:szCs w:val="32"/>
          <w:rtl/>
        </w:rPr>
        <w:drawing>
          <wp:inline distT="0" distB="0" distL="0" distR="0" wp14:anchorId="624CBAD5" wp14:editId="34A879B0">
            <wp:extent cx="190500" cy="190500"/>
            <wp:effectExtent l="19050" t="0" r="0" b="0"/>
            <wp:docPr id="46"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و قد بلغ به أنه بذلك أحدث الفتن في ساحات الجهاد</w:t>
      </w:r>
      <w:r>
        <w:rPr>
          <w:rFonts w:hint="cs"/>
          <w:sz w:val="32"/>
          <w:szCs w:val="32"/>
          <w:rtl/>
          <w:lang w:bidi="ar-EG"/>
        </w:rPr>
        <w:t xml:space="preserve"> </w:t>
      </w:r>
      <w:r w:rsidRPr="00296B1D">
        <w:rPr>
          <w:sz w:val="32"/>
          <w:szCs w:val="32"/>
        </w:rPr>
        <w:t>!</w:t>
      </w:r>
      <w:r w:rsidRPr="00296B1D">
        <w:rPr>
          <w:sz w:val="32"/>
          <w:szCs w:val="32"/>
        </w:rPr>
        <w:br/>
      </w:r>
      <w:r w:rsidRPr="00B80D2E">
        <w:rPr>
          <w:noProof/>
          <w:sz w:val="32"/>
          <w:szCs w:val="32"/>
          <w:rtl/>
        </w:rPr>
        <w:drawing>
          <wp:inline distT="0" distB="0" distL="0" distR="0" wp14:anchorId="3E511587" wp14:editId="47B3A58C">
            <wp:extent cx="190500" cy="190500"/>
            <wp:effectExtent l="19050" t="0" r="0" b="0"/>
            <wp:docPr id="47"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ناهيك عن تواصله مع رؤوس الفتن وتحريضهم على الخروج على الدولة وتشجيعهم على ذلك</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ثم يأتي بعض الاخوة ويقول لك سألناه عن الدولة فمدحها وهو يؤيدها وهو وهو</w:t>
      </w:r>
      <w:r>
        <w:rPr>
          <w:rFonts w:hint="cs"/>
          <w:sz w:val="32"/>
          <w:szCs w:val="32"/>
          <w:rtl/>
        </w:rPr>
        <w:t xml:space="preserve"> </w:t>
      </w:r>
      <w:r w:rsidRPr="00296B1D">
        <w:rPr>
          <w:sz w:val="32"/>
          <w:szCs w:val="32"/>
        </w:rPr>
        <w:t>!!</w:t>
      </w:r>
      <w:r w:rsidRPr="00296B1D">
        <w:rPr>
          <w:sz w:val="32"/>
          <w:szCs w:val="32"/>
        </w:rPr>
        <w:br/>
      </w:r>
      <w:r w:rsidRPr="00B80D2E">
        <w:rPr>
          <w:noProof/>
          <w:sz w:val="32"/>
          <w:szCs w:val="32"/>
          <w:rtl/>
        </w:rPr>
        <w:drawing>
          <wp:inline distT="0" distB="0" distL="0" distR="0" wp14:anchorId="51E2CCF7" wp14:editId="04DE0929">
            <wp:extent cx="190500" cy="190500"/>
            <wp:effectExtent l="19050" t="0" r="0" b="0"/>
            <wp:docPr id="48"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ولا ننسى عندما قال بتكفير الأشاعرة على التعيين ولم يمض على كلامه ٢٤ ساعة ذهب أحدهم لنقاشه في هذا فتراجع ، وقال ليسوا كفار</w:t>
      </w:r>
      <w:r>
        <w:rPr>
          <w:rFonts w:hint="cs"/>
          <w:sz w:val="32"/>
          <w:szCs w:val="32"/>
          <w:rtl/>
        </w:rPr>
        <w:t xml:space="preserve"> </w:t>
      </w:r>
      <w:r w:rsidRPr="00296B1D">
        <w:rPr>
          <w:sz w:val="32"/>
          <w:szCs w:val="32"/>
        </w:rPr>
        <w:t xml:space="preserve"> !</w:t>
      </w:r>
      <w:r w:rsidRPr="00296B1D">
        <w:rPr>
          <w:sz w:val="32"/>
          <w:szCs w:val="32"/>
        </w:rPr>
        <w:br/>
      </w:r>
      <w:r w:rsidRPr="00B80D2E">
        <w:rPr>
          <w:noProof/>
          <w:sz w:val="32"/>
          <w:szCs w:val="32"/>
          <w:rtl/>
        </w:rPr>
        <w:drawing>
          <wp:inline distT="0" distB="0" distL="0" distR="0" wp14:anchorId="55120CCF" wp14:editId="308253C4">
            <wp:extent cx="190500" cy="190500"/>
            <wp:effectExtent l="19050" t="0" r="0" b="0"/>
            <wp:docPr id="49"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وعندما نوقش في تكفير ابن حجر وأنه أشعري قال لا أتكلم عن الأموات</w:t>
      </w:r>
      <w:r>
        <w:rPr>
          <w:rFonts w:hint="cs"/>
          <w:sz w:val="32"/>
          <w:szCs w:val="32"/>
          <w:rtl/>
        </w:rPr>
        <w:t xml:space="preserve"> </w:t>
      </w:r>
      <w:r w:rsidRPr="00296B1D">
        <w:rPr>
          <w:sz w:val="32"/>
          <w:szCs w:val="32"/>
        </w:rPr>
        <w:t xml:space="preserve"> !</w:t>
      </w:r>
      <w:r w:rsidRPr="00296B1D">
        <w:rPr>
          <w:sz w:val="32"/>
          <w:szCs w:val="32"/>
        </w:rPr>
        <w:br/>
      </w:r>
      <w:r w:rsidRPr="00B80D2E">
        <w:rPr>
          <w:noProof/>
          <w:sz w:val="32"/>
          <w:szCs w:val="32"/>
          <w:rtl/>
        </w:rPr>
        <w:drawing>
          <wp:inline distT="0" distB="0" distL="0" distR="0" wp14:anchorId="12D455A1" wp14:editId="76E5C9A4">
            <wp:extent cx="190500" cy="190500"/>
            <wp:effectExtent l="19050" t="0" r="0" b="0"/>
            <wp:docPr id="50"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بل وصل به الحال أنه قال في إحدى دروسه بأن العقيدة السليمة لا يعلم أحدا يدين الله بها سواه وناس قلة</w:t>
      </w:r>
      <w:r>
        <w:rPr>
          <w:rFonts w:hint="cs"/>
          <w:sz w:val="32"/>
          <w:szCs w:val="32"/>
          <w:rtl/>
        </w:rPr>
        <w:t xml:space="preserve"> !</w:t>
      </w:r>
      <w:r w:rsidRPr="00296B1D">
        <w:rPr>
          <w:sz w:val="32"/>
          <w:szCs w:val="32"/>
        </w:rPr>
        <w:br/>
      </w:r>
      <w:r w:rsidRPr="00B80D2E">
        <w:rPr>
          <w:noProof/>
          <w:sz w:val="32"/>
          <w:szCs w:val="32"/>
          <w:rtl/>
        </w:rPr>
        <w:drawing>
          <wp:inline distT="0" distB="0" distL="0" distR="0" wp14:anchorId="687595B5" wp14:editId="01FD27A2">
            <wp:extent cx="190500" cy="190500"/>
            <wp:effectExtent l="19050" t="0" r="0" b="0"/>
            <wp:docPr id="51"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بل حدث أن قال له أخ بأنك يا الحازمي تركز على شرك القبور وتترك شرك القصور ؟ يقول له بأنك جاهل لم تفقه التوحيد شرك القبور يعم والقصور خاص بالحاكم وبعض حاشيته ! فالحازمي لا يرى بردة جيوش الطواغيت</w:t>
      </w:r>
      <w:r>
        <w:rPr>
          <w:rFonts w:hint="cs"/>
          <w:sz w:val="32"/>
          <w:szCs w:val="32"/>
          <w:rtl/>
        </w:rPr>
        <w:t xml:space="preserve"> </w:t>
      </w:r>
      <w:r w:rsidRPr="00296B1D">
        <w:rPr>
          <w:sz w:val="32"/>
          <w:szCs w:val="32"/>
        </w:rPr>
        <w:t xml:space="preserve"> !</w:t>
      </w:r>
      <w:r w:rsidRPr="00296B1D">
        <w:rPr>
          <w:sz w:val="32"/>
          <w:szCs w:val="32"/>
        </w:rPr>
        <w:br/>
      </w:r>
      <w:r w:rsidRPr="00B80D2E">
        <w:rPr>
          <w:noProof/>
          <w:sz w:val="32"/>
          <w:szCs w:val="32"/>
          <w:rtl/>
        </w:rPr>
        <w:drawing>
          <wp:inline distT="0" distB="0" distL="0" distR="0" wp14:anchorId="67E63463" wp14:editId="05749F33">
            <wp:extent cx="190500" cy="190500"/>
            <wp:effectExtent l="19050" t="0" r="0" b="0"/>
            <wp:docPr id="52"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الحازمي يتلاعب في الطرح ويدغدغ العواطف و هذا ما ظهر من طريقة طرحه ، وليس الأمر متعلق بأنه كان يرى شيئا ثم ظهر له ذلك</w:t>
      </w:r>
      <w:r w:rsidRPr="00296B1D">
        <w:rPr>
          <w:sz w:val="32"/>
          <w:szCs w:val="32"/>
        </w:rPr>
        <w:t xml:space="preserve"> !</w:t>
      </w:r>
      <w:r>
        <w:rPr>
          <w:sz w:val="32"/>
          <w:szCs w:val="32"/>
        </w:rPr>
        <w:t xml:space="preserve"> </w:t>
      </w:r>
      <w:r w:rsidRPr="00296B1D">
        <w:rPr>
          <w:sz w:val="32"/>
          <w:szCs w:val="32"/>
        </w:rPr>
        <w:br/>
      </w:r>
      <w:r w:rsidRPr="00296B1D">
        <w:rPr>
          <w:sz w:val="32"/>
          <w:szCs w:val="32"/>
          <w:rtl/>
        </w:rPr>
        <w:t>وانظروا كيف يتعامل مع تكفير العاذر</w:t>
      </w:r>
      <w:r>
        <w:rPr>
          <w:rFonts w:hint="cs"/>
          <w:sz w:val="32"/>
          <w:szCs w:val="32"/>
          <w:rtl/>
        </w:rPr>
        <w:t xml:space="preserve"> </w:t>
      </w:r>
      <w:r w:rsidRPr="00296B1D">
        <w:rPr>
          <w:sz w:val="32"/>
          <w:szCs w:val="32"/>
          <w:rtl/>
        </w:rPr>
        <w:t>تكاد تجد له ثلاثة اقوال أو أكثر في أسبوع واحد</w:t>
      </w:r>
      <w:r w:rsidRPr="00296B1D">
        <w:rPr>
          <w:sz w:val="32"/>
          <w:szCs w:val="32"/>
        </w:rPr>
        <w:t xml:space="preserve"> :</w:t>
      </w:r>
      <w:r>
        <w:rPr>
          <w:sz w:val="32"/>
          <w:szCs w:val="32"/>
        </w:rPr>
        <w:t xml:space="preserve"> </w:t>
      </w:r>
      <w:r w:rsidRPr="00296B1D">
        <w:rPr>
          <w:sz w:val="32"/>
          <w:szCs w:val="32"/>
        </w:rPr>
        <w:br/>
      </w:r>
      <w:r w:rsidRPr="00296B1D">
        <w:rPr>
          <w:noProof/>
          <w:sz w:val="32"/>
          <w:szCs w:val="32"/>
        </w:rPr>
        <w:lastRenderedPageBreak/>
        <w:drawing>
          <wp:inline distT="0" distB="0" distL="0" distR="0" wp14:anchorId="796F074A" wp14:editId="3377A9E1">
            <wp:extent cx="323850" cy="323850"/>
            <wp:effectExtent l="19050" t="0" r="0" b="0"/>
            <wp:docPr id="53" name="صورة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Pr>
          <w:rFonts w:hint="cs"/>
          <w:sz w:val="32"/>
          <w:szCs w:val="32"/>
          <w:rtl/>
        </w:rPr>
        <w:t xml:space="preserve"> </w:t>
      </w:r>
      <w:r w:rsidRPr="00296B1D">
        <w:rPr>
          <w:sz w:val="32"/>
          <w:szCs w:val="32"/>
          <w:rtl/>
        </w:rPr>
        <w:t>مرة المسألة خلافية</w:t>
      </w:r>
      <w:r>
        <w:rPr>
          <w:rFonts w:hint="cs"/>
          <w:sz w:val="32"/>
          <w:szCs w:val="32"/>
          <w:rtl/>
        </w:rPr>
        <w:t xml:space="preserve"> .</w:t>
      </w:r>
      <w:r w:rsidRPr="00296B1D">
        <w:rPr>
          <w:sz w:val="32"/>
          <w:szCs w:val="32"/>
        </w:rPr>
        <w:br/>
      </w:r>
      <w:r w:rsidRPr="00175984">
        <w:rPr>
          <w:noProof/>
          <w:sz w:val="32"/>
          <w:szCs w:val="32"/>
          <w:rtl/>
        </w:rPr>
        <w:drawing>
          <wp:inline distT="0" distB="0" distL="0" distR="0" wp14:anchorId="10BCEA4B" wp14:editId="3A74F2A6">
            <wp:extent cx="323850" cy="323850"/>
            <wp:effectExtent l="19050" t="0" r="0" b="0"/>
            <wp:docPr id="54" name="صورة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Pr="00296B1D">
        <w:rPr>
          <w:sz w:val="32"/>
          <w:szCs w:val="32"/>
          <w:rtl/>
        </w:rPr>
        <w:t>مرة إطلاق التكفير</w:t>
      </w:r>
      <w:r>
        <w:rPr>
          <w:rFonts w:hint="cs"/>
          <w:sz w:val="32"/>
          <w:szCs w:val="32"/>
          <w:rtl/>
        </w:rPr>
        <w:t xml:space="preserve"> .</w:t>
      </w:r>
      <w:r w:rsidRPr="00296B1D">
        <w:rPr>
          <w:sz w:val="32"/>
          <w:szCs w:val="32"/>
        </w:rPr>
        <w:br/>
      </w:r>
      <w:r w:rsidRPr="00175984">
        <w:rPr>
          <w:noProof/>
          <w:sz w:val="32"/>
          <w:szCs w:val="32"/>
          <w:rtl/>
        </w:rPr>
        <w:drawing>
          <wp:inline distT="0" distB="0" distL="0" distR="0" wp14:anchorId="338D9502" wp14:editId="599A4B3C">
            <wp:extent cx="323850" cy="323850"/>
            <wp:effectExtent l="19050" t="0" r="0" b="0"/>
            <wp:docPr id="55" name="صورة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Pr="00296B1D">
        <w:rPr>
          <w:sz w:val="32"/>
          <w:szCs w:val="32"/>
          <w:rtl/>
        </w:rPr>
        <w:t>مرة يوجد تفصيل</w:t>
      </w:r>
      <w:r>
        <w:rPr>
          <w:sz w:val="32"/>
          <w:szCs w:val="32"/>
        </w:rPr>
        <w:t xml:space="preserve"> </w:t>
      </w:r>
      <w:r w:rsidRPr="00296B1D">
        <w:rPr>
          <w:sz w:val="32"/>
          <w:szCs w:val="32"/>
        </w:rPr>
        <w:t>.</w:t>
      </w:r>
      <w:r>
        <w:rPr>
          <w:sz w:val="32"/>
          <w:szCs w:val="32"/>
        </w:rPr>
        <w:t xml:space="preserve"> </w:t>
      </w:r>
      <w:r w:rsidRPr="00296B1D">
        <w:rPr>
          <w:sz w:val="32"/>
          <w:szCs w:val="32"/>
        </w:rPr>
        <w:br/>
      </w:r>
      <w:r w:rsidRPr="00175984">
        <w:rPr>
          <w:noProof/>
          <w:sz w:val="32"/>
          <w:szCs w:val="32"/>
          <w:rtl/>
        </w:rPr>
        <w:drawing>
          <wp:inline distT="0" distB="0" distL="0" distR="0" wp14:anchorId="0F453104" wp14:editId="6C760F5D">
            <wp:extent cx="323850" cy="323850"/>
            <wp:effectExtent l="19050" t="0" r="0" b="0"/>
            <wp:docPr id="56" name="صورة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Pr="00296B1D">
        <w:rPr>
          <w:sz w:val="32"/>
          <w:szCs w:val="32"/>
          <w:rtl/>
        </w:rPr>
        <w:t>مرة الأشاعرة كفار</w:t>
      </w:r>
      <w:r w:rsidRPr="00296B1D">
        <w:rPr>
          <w:sz w:val="32"/>
          <w:szCs w:val="32"/>
        </w:rPr>
        <w:t xml:space="preserve"> !!</w:t>
      </w:r>
      <w:r>
        <w:rPr>
          <w:sz w:val="32"/>
          <w:szCs w:val="32"/>
        </w:rPr>
        <w:t xml:space="preserve"> </w:t>
      </w:r>
      <w:r w:rsidRPr="00296B1D">
        <w:rPr>
          <w:sz w:val="32"/>
          <w:szCs w:val="32"/>
        </w:rPr>
        <w:br/>
      </w:r>
      <w:r w:rsidRPr="00175984">
        <w:rPr>
          <w:noProof/>
          <w:sz w:val="32"/>
          <w:szCs w:val="32"/>
          <w:rtl/>
        </w:rPr>
        <w:drawing>
          <wp:inline distT="0" distB="0" distL="0" distR="0" wp14:anchorId="0838435F" wp14:editId="717D4C3B">
            <wp:extent cx="323850" cy="323850"/>
            <wp:effectExtent l="19050" t="0" r="0" b="0"/>
            <wp:docPr id="57" name="صورة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Pr="00296B1D">
        <w:rPr>
          <w:sz w:val="32"/>
          <w:szCs w:val="32"/>
          <w:rtl/>
        </w:rPr>
        <w:t>مرة أخرى ليسوا بكفار</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فهنا علينا أن لا ننخدع بكل من خرج علينا إلى الساحة و إن كان يتكلم بالتوحيد ويكفر بعض الطواغيت</w:t>
      </w:r>
      <w:r w:rsidRPr="00296B1D">
        <w:rPr>
          <w:sz w:val="32"/>
          <w:szCs w:val="32"/>
        </w:rPr>
        <w:t xml:space="preserve"> !</w:t>
      </w:r>
      <w:r>
        <w:rPr>
          <w:sz w:val="32"/>
          <w:szCs w:val="32"/>
        </w:rPr>
        <w:t xml:space="preserve"> </w:t>
      </w:r>
      <w:r w:rsidRPr="00296B1D">
        <w:rPr>
          <w:sz w:val="32"/>
          <w:szCs w:val="32"/>
        </w:rPr>
        <w:br/>
      </w:r>
      <w:r w:rsidRPr="00296B1D">
        <w:rPr>
          <w:sz w:val="32"/>
          <w:szCs w:val="32"/>
          <w:rtl/>
        </w:rPr>
        <w:t>فانتبهوا عمن تأخذون علمكم منه ! والتحذير من هذا الشخص المتلون من أوجب الواجبات</w:t>
      </w:r>
      <w:r w:rsidRPr="00296B1D">
        <w:rPr>
          <w:sz w:val="32"/>
          <w:szCs w:val="32"/>
        </w:rPr>
        <w:t xml:space="preserve"> …</w:t>
      </w:r>
      <w:r>
        <w:rPr>
          <w:sz w:val="32"/>
          <w:szCs w:val="32"/>
        </w:rPr>
        <w:t xml:space="preserve"> </w:t>
      </w:r>
      <w:r w:rsidRPr="00296B1D">
        <w:rPr>
          <w:sz w:val="32"/>
          <w:szCs w:val="32"/>
        </w:rPr>
        <w:br/>
      </w:r>
      <w:dir w:val="rtl">
        <w:r w:rsidRPr="00175984">
          <w:rPr>
            <w:b/>
            <w:bCs/>
            <w:sz w:val="32"/>
            <w:szCs w:val="32"/>
            <w:rtl/>
          </w:rPr>
          <w:t>#‏منقول</w:t>
        </w:r>
        <w:r w:rsidRPr="00175984">
          <w:rPr>
            <w:b/>
            <w:bCs/>
            <w:sz w:val="32"/>
            <w:szCs w:val="32"/>
            <w:rtl/>
          </w:rPr>
          <w:t>‬</w:t>
        </w:r>
        <w:r w:rsidRPr="00175984">
          <w:rPr>
            <w:b/>
            <w:bCs/>
            <w:sz w:val="32"/>
            <w:szCs w:val="32"/>
            <w:rtl/>
          </w:rPr>
          <w:t>‬</w:t>
        </w:r>
        <w:r w:rsidR="00184FB7">
          <w:t>‬</w:t>
        </w:r>
        <w:r w:rsidR="00E54DE8">
          <w:t>‬</w:t>
        </w:r>
        <w:r w:rsidR="000279CD">
          <w:t>‬</w:t>
        </w:r>
        <w:r w:rsidR="005D055C">
          <w:t>‬</w:t>
        </w:r>
      </w:dir>
    </w:p>
    <w:p w:rsidR="000F657A" w:rsidRPr="00F24A1F" w:rsidRDefault="000F657A" w:rsidP="000F657A">
      <w:pPr>
        <w:pStyle w:val="aa"/>
        <w:bidi/>
        <w:spacing w:line="360" w:lineRule="auto"/>
        <w:ind w:left="-805" w:right="-1134"/>
        <w:rPr>
          <w:b/>
          <w:bCs/>
          <w:color w:val="C00000"/>
          <w:sz w:val="32"/>
          <w:szCs w:val="32"/>
        </w:rPr>
      </w:pPr>
      <w:r w:rsidRPr="00175984">
        <w:rPr>
          <w:b/>
          <w:bCs/>
          <w:color w:val="C00000"/>
          <w:sz w:val="32"/>
          <w:szCs w:val="32"/>
          <w:rtl/>
        </w:rPr>
        <w:t>فصل :</w:t>
      </w:r>
      <w:r w:rsidRPr="00296B1D">
        <w:rPr>
          <w:sz w:val="32"/>
          <w:szCs w:val="32"/>
          <w:rtl/>
        </w:rPr>
        <w:t xml:space="preserve"> وقبل أن نسترسل في منشورات الحملة المتعلقة بهذا الباب نسوق منشورا تأصيليا له من الهدي النبوي وإن كان قد تقدم ما يغني عن ذلك في باب تكفير المعين وباب العذر بالجهل . وقد أتعبنا وأتعب غيرنا أحبة لنا يريد أكثرهم الخير ولكن كم من مريد للخير لا</w:t>
      </w:r>
      <w:r>
        <w:rPr>
          <w:rFonts w:hint="cs"/>
          <w:sz w:val="32"/>
          <w:szCs w:val="32"/>
          <w:rtl/>
        </w:rPr>
        <w:t xml:space="preserve"> </w:t>
      </w:r>
      <w:r w:rsidRPr="00296B1D">
        <w:rPr>
          <w:sz w:val="32"/>
          <w:szCs w:val="32"/>
          <w:rtl/>
        </w:rPr>
        <w:t>يعطاه فتجدهم يكثرون من سؤال</w:t>
      </w:r>
      <w:r w:rsidRPr="00296B1D">
        <w:rPr>
          <w:sz w:val="32"/>
          <w:szCs w:val="32"/>
        </w:rPr>
        <w:t xml:space="preserve"> : </w:t>
      </w:r>
      <w:r w:rsidRPr="00296B1D">
        <w:rPr>
          <w:sz w:val="32"/>
          <w:szCs w:val="32"/>
          <w:rtl/>
        </w:rPr>
        <w:t>ما</w:t>
      </w:r>
      <w:r>
        <w:rPr>
          <w:rFonts w:hint="cs"/>
          <w:sz w:val="32"/>
          <w:szCs w:val="32"/>
          <w:rtl/>
        </w:rPr>
        <w:t xml:space="preserve"> </w:t>
      </w:r>
      <w:r w:rsidRPr="00296B1D">
        <w:rPr>
          <w:sz w:val="32"/>
          <w:szCs w:val="32"/>
          <w:rtl/>
        </w:rPr>
        <w:t>تقول في فلان ؟ وما حكم علان ؟ فمرة حاكم ومرة عالم ومرة داعية ومرة منظر ومرة كاتب ومرة مذيع ومرة صحفي ومرة لاعب أو ممثل وهلم جرا ويتبدى منهج الغلاة منهم هنا فإن لم تجب بما في نفوسهم حامت حولك الشكوك وإن انتقدت سؤالهم وصرفتهم عنه طعنوا فيك وإن قلت بإسلام الشخص واعتذرت عنه كفروك وبدعوك وإن كفرته ولعنته رفعوك وكرموك وقالوا أنت أنت والتزموك وقبلوك فالله المستعان</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قلت</w:t>
      </w:r>
      <w:r w:rsidRPr="00296B1D">
        <w:rPr>
          <w:sz w:val="32"/>
          <w:szCs w:val="32"/>
        </w:rPr>
        <w:t xml:space="preserve"> :</w:t>
      </w:r>
      <w:r w:rsidRPr="00296B1D">
        <w:rPr>
          <w:sz w:val="32"/>
          <w:szCs w:val="32"/>
        </w:rPr>
        <w:br/>
      </w:r>
      <w:r w:rsidRPr="00F24A1F">
        <w:rPr>
          <w:b/>
          <w:bCs/>
          <w:color w:val="C00000"/>
          <w:sz w:val="32"/>
          <w:szCs w:val="32"/>
          <w:rtl/>
        </w:rPr>
        <w:t>ما تقول يا رسول الله في فلان ؟؟؟</w:t>
      </w:r>
    </w:p>
    <w:p w:rsidR="000F657A" w:rsidRPr="00296B1D" w:rsidRDefault="000F657A" w:rsidP="000F657A">
      <w:pPr>
        <w:pStyle w:val="aa"/>
        <w:bidi/>
        <w:spacing w:line="360" w:lineRule="auto"/>
        <w:ind w:left="-805" w:right="-1134"/>
        <w:rPr>
          <w:sz w:val="32"/>
          <w:szCs w:val="32"/>
        </w:rPr>
      </w:pPr>
      <w:r w:rsidRPr="00296B1D">
        <w:rPr>
          <w:sz w:val="32"/>
          <w:szCs w:val="32"/>
          <w:rtl/>
        </w:rPr>
        <w:t>مرت علي فترة ذهبية كنت مشغولا فيها شغلا تاما بالعلم والأبحاث ونتج عنها الكثير من المؤلفات التي كتب الله لها قبولا عظيما وعلى رأسها موسوعة فضائل سور وآيات القرآن وقد سرقه أحدهم فنال به شهادة الدكتوراه وطبعا صحيح السيرة النبوية المسمى السيرة الذهبية الذي بشرنا بقرب إخراج المجلد الثالث الذي ظل حبيس الأدراج أكثر من عشر سنوات</w:t>
      </w:r>
      <w:r>
        <w:rPr>
          <w:rFonts w:hint="cs"/>
          <w:sz w:val="32"/>
          <w:szCs w:val="32"/>
          <w:rtl/>
        </w:rPr>
        <w:t xml:space="preserve"> </w:t>
      </w:r>
      <w:r w:rsidRPr="00296B1D">
        <w:rPr>
          <w:sz w:val="32"/>
          <w:szCs w:val="32"/>
          <w:rtl/>
        </w:rPr>
        <w:t xml:space="preserve">ومن ضمن هذه الجهود المباركة العمل التفسيري الموسوعي المشترك الذي قاد دفته فارس حلبة التفسير بالمأثور الأستاذ الدكتور حكمت بشير ياسين وكان نصيبي من </w:t>
      </w:r>
      <w:r w:rsidRPr="00296B1D">
        <w:rPr>
          <w:sz w:val="32"/>
          <w:szCs w:val="32"/>
          <w:rtl/>
        </w:rPr>
        <w:lastRenderedPageBreak/>
        <w:t>العمل في مرويات الإمام أحمد في التفسير ومرويات الإمام مالك في التفسير ومرويات الإمام ابن ماجه في التفسير ومع احتكاك الدكتور حكمت بي الشديد والعلاقة الوثيقة والأسرية بيننا فضلا عن العلمية أصر على أمر رفضته ولكنه لم يلتفت لرفضي فأخرج أعمالي مكتوبا عليها الحافظ محمد بن رزق بن طرهوني وهذا قبل الدكتوراه</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الخلاصة من تلك المقدمة أن مع هذه النظرة لي من بعض العلماء الأكابر وانشغالي بالسيرة النبوية أكثر من عشرين سنة جمعا ودراسة لم يمر علي في رواية صحيحة أو ضعيفة أو موضوعة في كتاب مطبوع أو كتاب مخطوط أن أحد الصحابة جاء إلى رسول الله صلى الله عليه وسلم فقال له : يا</w:t>
      </w:r>
      <w:r>
        <w:rPr>
          <w:rFonts w:hint="cs"/>
          <w:sz w:val="32"/>
          <w:szCs w:val="32"/>
          <w:rtl/>
        </w:rPr>
        <w:t xml:space="preserve"> </w:t>
      </w:r>
      <w:r w:rsidRPr="00296B1D">
        <w:rPr>
          <w:sz w:val="32"/>
          <w:szCs w:val="32"/>
          <w:rtl/>
        </w:rPr>
        <w:t>رسول الله ما</w:t>
      </w:r>
      <w:r>
        <w:rPr>
          <w:rFonts w:hint="cs"/>
          <w:sz w:val="32"/>
          <w:szCs w:val="32"/>
          <w:rtl/>
        </w:rPr>
        <w:t xml:space="preserve"> </w:t>
      </w:r>
      <w:r w:rsidRPr="00296B1D">
        <w:rPr>
          <w:sz w:val="32"/>
          <w:szCs w:val="32"/>
          <w:rtl/>
        </w:rPr>
        <w:t>تقول في فلان ؟؟ هل هو مرتد أم لا ؟؟ هل يحكم على عينه بالكفر لأنه ارتكب مكفرا أم لا ؟؟ هل يعذر بجهله أم لا ؟؟ هل من لم يكفره يكفر أم نعذر العاذر ؟؟؟</w:t>
      </w:r>
      <w:r w:rsidRPr="00296B1D">
        <w:rPr>
          <w:sz w:val="32"/>
          <w:szCs w:val="32"/>
        </w:rPr>
        <w:br/>
      </w:r>
      <w:r w:rsidRPr="00296B1D">
        <w:rPr>
          <w:sz w:val="32"/>
          <w:szCs w:val="32"/>
          <w:rtl/>
        </w:rPr>
        <w:t>ألم يكن في زمن رسول الله صلى الله عليه وسلم من ارتكب بعض المكفرات بل حكم القرآن على بعضهم بالكفر الباطن نصا فكان ذلك مدعاة لأن يسأل عنهم على الأقل</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عبد الله بن أبي بن سلول انتقص النبي صلى الله عليه وسلم مرات ووالى الكافرين وغير ذلك من النواقض ولم يأت شيء مما قدمته فيه .. ولعلنا نفرده بمقالة خاصة</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الجد بن قيس قال الله فيه : ألا في الفتنة سقطوا وإن جهنم لمحيطة بالكافرين . ولم يأت شيء مما</w:t>
      </w:r>
      <w:r>
        <w:rPr>
          <w:rFonts w:hint="cs"/>
          <w:sz w:val="32"/>
          <w:szCs w:val="32"/>
          <w:rtl/>
        </w:rPr>
        <w:t xml:space="preserve"> </w:t>
      </w:r>
      <w:r w:rsidRPr="00296B1D">
        <w:rPr>
          <w:sz w:val="32"/>
          <w:szCs w:val="32"/>
          <w:rtl/>
        </w:rPr>
        <w:t>قدمته فيه</w:t>
      </w:r>
      <w:r w:rsidRPr="00296B1D">
        <w:rPr>
          <w:sz w:val="32"/>
          <w:szCs w:val="32"/>
        </w:rPr>
        <w:br/>
      </w:r>
      <w:r w:rsidRPr="00296B1D">
        <w:rPr>
          <w:sz w:val="32"/>
          <w:szCs w:val="32"/>
          <w:rtl/>
        </w:rPr>
        <w:t>وفي صحيح مسلم عن حذيفة قال قال النبي صلى الله عليه وسلم في أصحابي اثنا عشر منافقا فيهم ثمانية { لا يدخلون الجنة حتى يلج الجمل في سم الخياط</w:t>
      </w:r>
      <w:r w:rsidRPr="00296B1D">
        <w:rPr>
          <w:sz w:val="32"/>
          <w:szCs w:val="32"/>
        </w:rPr>
        <w:t xml:space="preserve"> </w:t>
      </w:r>
      <w:r>
        <w:rPr>
          <w:sz w:val="32"/>
          <w:szCs w:val="32"/>
        </w:rPr>
        <w:t xml:space="preserve">{ </w:t>
      </w:r>
      <w:r w:rsidRPr="00296B1D">
        <w:rPr>
          <w:sz w:val="32"/>
          <w:szCs w:val="32"/>
        </w:rPr>
        <w:br/>
      </w:r>
      <w:r w:rsidRPr="00296B1D">
        <w:rPr>
          <w:sz w:val="32"/>
          <w:szCs w:val="32"/>
          <w:rtl/>
        </w:rPr>
        <w:t>وفيه أيضا عَنْ عِتْبَانَ بْنِ مَالِكٍ قَالَ : أَصَابَنِي فِي بَصَرِي بَعْضُ الشَّيْءِ ، فَبَعَثْتُ إِلَى رَسُولِ اللَّهِ صَلَّى اللَّهُ عَلَيْهِ وَسَلَّمَ أَنِّي أُحِبُّ أَنْ تَأْتِيَنِي فَتُصَلِّيَ فِي مَنْزِلِي ، فَأَتَّخِذَهُ مُصَلًّى ، قَالَ : فَأَتَى النَّبِيُّ صَلَّى اللَّهُ عَلَيْهِ وَسَلَّمَ ، وَمَنْ شَاءَ اللَّهُ مِنْ أَصْحَابِهِ ، فَدَخَلَ وَهُوَ يُصَلِّي فِي مَنْزِلِي وَأَصْحَابُهُ يَتَحَدَّثُونَ بَيْنَهُمْ ، ثُمَّ أَسْنَدُوا عُظْمَ ذَلِكَ وَكُبْرَهُ إِلَى مَالِكِ بْنِ دُخْشُمٍ ، قَالُوا : وَدُّوا أَنَّهُ دَعَا عَلَيْهِ فَهَلَكَ ، وَدُّوا أَنَّهُ أَصَابَهُ شَرٌّ ، فَقَضَى رَسُولُ اللَّهِ صَلَّى اللَّهُ عَلَيْهِ وَسَلَّمَ الصَّلَاةَ ، وَقَالَ : أَلَيْسَ يَشْهَدُ أَنْ لَا إِلَهَ إِلَّا اللَّهُ ، وَأَنِّي رَسُولُ اللَّهِ ؟ ، قَالُوا : إِنَّهُ يَقُولُ ذَلِكَ ، وَمَا هُوَ فِي قَلْبِهِ ، قَالَ : لَا يَشْهَدُ أَحَدٌ أَنْ لَا إِلَهَ إِلَّا اللَّهُ ، وَأَنِّي رَسُولُ اللَّهِ ، فَيَدْخُلَ النَّارَ ، أَوْ تَطْعَمَهُ</w:t>
      </w:r>
      <w:r w:rsidRPr="00296B1D">
        <w:rPr>
          <w:sz w:val="32"/>
          <w:szCs w:val="32"/>
        </w:rPr>
        <w:t xml:space="preserve"> .</w:t>
      </w:r>
      <w:r w:rsidRPr="00296B1D">
        <w:rPr>
          <w:sz w:val="32"/>
          <w:szCs w:val="32"/>
        </w:rPr>
        <w:br/>
      </w:r>
      <w:r w:rsidRPr="00296B1D">
        <w:rPr>
          <w:sz w:val="32"/>
          <w:szCs w:val="32"/>
          <w:rtl/>
        </w:rPr>
        <w:t>ويقصدون بقولهم أسندوا عظم ذلك وكبره له أي تحدثوا وذكروا شأن المنافقين وأفعالهم القبيحة</w:t>
      </w:r>
      <w:r>
        <w:rPr>
          <w:rFonts w:hint="cs"/>
          <w:sz w:val="32"/>
          <w:szCs w:val="32"/>
          <w:rtl/>
        </w:rPr>
        <w:t xml:space="preserve"> </w:t>
      </w:r>
      <w:r w:rsidRPr="00296B1D">
        <w:rPr>
          <w:sz w:val="32"/>
          <w:szCs w:val="32"/>
          <w:rtl/>
        </w:rPr>
        <w:t>، وما يلقون منهم</w:t>
      </w:r>
      <w:r>
        <w:rPr>
          <w:rFonts w:hint="cs"/>
          <w:sz w:val="32"/>
          <w:szCs w:val="32"/>
          <w:rtl/>
        </w:rPr>
        <w:t xml:space="preserve"> </w:t>
      </w:r>
      <w:r w:rsidRPr="00296B1D">
        <w:rPr>
          <w:sz w:val="32"/>
          <w:szCs w:val="32"/>
          <w:rtl/>
        </w:rPr>
        <w:t>، ونسبوا معظم ذلك إلى مالك بن دخشم</w:t>
      </w:r>
      <w:r>
        <w:rPr>
          <w:rFonts w:hint="cs"/>
          <w:sz w:val="32"/>
          <w:szCs w:val="32"/>
          <w:rtl/>
        </w:rPr>
        <w:t xml:space="preserve"> </w:t>
      </w:r>
      <w:r w:rsidRPr="00296B1D">
        <w:rPr>
          <w:sz w:val="32"/>
          <w:szCs w:val="32"/>
        </w:rPr>
        <w:t>.</w:t>
      </w:r>
      <w:r w:rsidRPr="00296B1D">
        <w:rPr>
          <w:sz w:val="32"/>
          <w:szCs w:val="32"/>
        </w:rPr>
        <w:br/>
      </w:r>
      <w:r w:rsidRPr="00296B1D">
        <w:rPr>
          <w:sz w:val="32"/>
          <w:szCs w:val="32"/>
          <w:rtl/>
        </w:rPr>
        <w:t xml:space="preserve">وروى ابن إسحق عن أئمة السيرة من التابعين أن الذين بنوا مسجد الضرار ضرار وكفرا وتفريقا بين </w:t>
      </w:r>
      <w:r w:rsidRPr="00296B1D">
        <w:rPr>
          <w:sz w:val="32"/>
          <w:szCs w:val="32"/>
          <w:rtl/>
        </w:rPr>
        <w:lastRenderedPageBreak/>
        <w:t>المؤمنين وإرصادا لمن حارب الله ورسوله كانوا اثني عشر رجلا خِذَام بن خالد وثعلبة بن حاطب</w:t>
      </w:r>
      <w:r>
        <w:rPr>
          <w:rFonts w:hint="cs"/>
          <w:sz w:val="32"/>
          <w:szCs w:val="32"/>
          <w:rtl/>
        </w:rPr>
        <w:t xml:space="preserve"> </w:t>
      </w:r>
      <w:r w:rsidRPr="00296B1D">
        <w:rPr>
          <w:sz w:val="32"/>
          <w:szCs w:val="32"/>
          <w:rtl/>
        </w:rPr>
        <w:t>،</w:t>
      </w:r>
      <w:r>
        <w:rPr>
          <w:rFonts w:hint="cs"/>
          <w:sz w:val="32"/>
          <w:szCs w:val="32"/>
          <w:rtl/>
        </w:rPr>
        <w:t xml:space="preserve"> </w:t>
      </w:r>
      <w:r w:rsidRPr="00296B1D">
        <w:rPr>
          <w:sz w:val="32"/>
          <w:szCs w:val="32"/>
          <w:rtl/>
        </w:rPr>
        <w:t>ومعتب بن قشير وأبو حبيبة بن الأزعر وعباد بن حنيف ، وجارية بن عامر</w:t>
      </w:r>
      <w:r>
        <w:rPr>
          <w:rFonts w:hint="cs"/>
          <w:sz w:val="32"/>
          <w:szCs w:val="32"/>
          <w:rtl/>
        </w:rPr>
        <w:t xml:space="preserve"> </w:t>
      </w:r>
      <w:r w:rsidRPr="00296B1D">
        <w:rPr>
          <w:sz w:val="32"/>
          <w:szCs w:val="32"/>
          <w:rtl/>
        </w:rPr>
        <w:t>، وابناه</w:t>
      </w:r>
      <w:r>
        <w:rPr>
          <w:rFonts w:hint="cs"/>
          <w:sz w:val="32"/>
          <w:szCs w:val="32"/>
          <w:rtl/>
        </w:rPr>
        <w:t xml:space="preserve"> </w:t>
      </w:r>
      <w:r w:rsidRPr="00296B1D">
        <w:rPr>
          <w:sz w:val="32"/>
          <w:szCs w:val="32"/>
          <w:rtl/>
        </w:rPr>
        <w:t>: مجمع بن جارية</w:t>
      </w:r>
      <w:r>
        <w:rPr>
          <w:rFonts w:hint="cs"/>
          <w:sz w:val="32"/>
          <w:szCs w:val="32"/>
          <w:rtl/>
        </w:rPr>
        <w:t xml:space="preserve"> </w:t>
      </w:r>
      <w:r w:rsidRPr="00296B1D">
        <w:rPr>
          <w:sz w:val="32"/>
          <w:szCs w:val="32"/>
          <w:rtl/>
        </w:rPr>
        <w:t>, وزيد بن جارية ونبتل بن الحارث وبَحْزَج</w:t>
      </w:r>
      <w:r>
        <w:rPr>
          <w:rFonts w:hint="cs"/>
          <w:sz w:val="32"/>
          <w:szCs w:val="32"/>
          <w:rtl/>
        </w:rPr>
        <w:t xml:space="preserve"> </w:t>
      </w:r>
      <w:r w:rsidRPr="00296B1D">
        <w:rPr>
          <w:sz w:val="32"/>
          <w:szCs w:val="32"/>
          <w:rtl/>
        </w:rPr>
        <w:t>، وبجاد بن عثمان</w:t>
      </w:r>
      <w:r>
        <w:rPr>
          <w:rFonts w:hint="cs"/>
          <w:sz w:val="32"/>
          <w:szCs w:val="32"/>
          <w:rtl/>
        </w:rPr>
        <w:t xml:space="preserve"> </w:t>
      </w:r>
      <w:r w:rsidRPr="00296B1D">
        <w:rPr>
          <w:sz w:val="32"/>
          <w:szCs w:val="32"/>
          <w:rtl/>
        </w:rPr>
        <w:t>، ووديعة بن ثابت</w:t>
      </w:r>
      <w:r>
        <w:rPr>
          <w:rFonts w:hint="cs"/>
          <w:sz w:val="32"/>
          <w:szCs w:val="32"/>
          <w:rtl/>
        </w:rPr>
        <w:t xml:space="preserve"> .</w:t>
      </w:r>
      <w:r w:rsidRPr="00296B1D">
        <w:rPr>
          <w:sz w:val="32"/>
          <w:szCs w:val="32"/>
        </w:rPr>
        <w:br/>
      </w:r>
      <w:r w:rsidRPr="00296B1D">
        <w:rPr>
          <w:sz w:val="32"/>
          <w:szCs w:val="32"/>
          <w:rtl/>
        </w:rPr>
        <w:t>وقال أيضا ابن إسحاق في قصة نزول قوله تعالى (</w:t>
      </w:r>
      <w:r>
        <w:rPr>
          <w:rFonts w:hint="cs"/>
          <w:sz w:val="32"/>
          <w:szCs w:val="32"/>
          <w:rtl/>
        </w:rPr>
        <w:t xml:space="preserve"> </w:t>
      </w:r>
      <w:r w:rsidRPr="00296B1D">
        <w:rPr>
          <w:sz w:val="32"/>
          <w:szCs w:val="32"/>
          <w:rtl/>
        </w:rPr>
        <w:t>لا</w:t>
      </w:r>
      <w:r>
        <w:rPr>
          <w:rFonts w:hint="cs"/>
          <w:sz w:val="32"/>
          <w:szCs w:val="32"/>
          <w:rtl/>
        </w:rPr>
        <w:t xml:space="preserve"> </w:t>
      </w:r>
      <w:r w:rsidRPr="00296B1D">
        <w:rPr>
          <w:sz w:val="32"/>
          <w:szCs w:val="32"/>
          <w:rtl/>
        </w:rPr>
        <w:t>تعتذروا قد كفرتم بعد إيمانكم</w:t>
      </w:r>
      <w:r>
        <w:rPr>
          <w:rFonts w:hint="cs"/>
          <w:sz w:val="32"/>
          <w:szCs w:val="32"/>
          <w:rtl/>
        </w:rPr>
        <w:t xml:space="preserve"> </w:t>
      </w:r>
      <w:r w:rsidRPr="00296B1D">
        <w:rPr>
          <w:sz w:val="32"/>
          <w:szCs w:val="32"/>
          <w:rtl/>
        </w:rPr>
        <w:t>) : وقد كان جماعة من المنافقين منهم وديعة بن ثابت …ومخشن بن حمير</w:t>
      </w:r>
      <w:r w:rsidRPr="00296B1D">
        <w:rPr>
          <w:sz w:val="32"/>
          <w:szCs w:val="32"/>
        </w:rPr>
        <w:t xml:space="preserve">… </w:t>
      </w:r>
      <w:r w:rsidRPr="00296B1D">
        <w:rPr>
          <w:sz w:val="32"/>
          <w:szCs w:val="32"/>
          <w:rtl/>
        </w:rPr>
        <w:t>يشيرون إلى رسول الله – صلى الله عليه وسلم – وهو منطلق إلى تبوك ، فقال بعضهم لبعض : أتحسبون جلاد بني الأصفر كقتال العرب بعضهم بعضا ؟ والله لكأنا بكم غدا مقرنين في الحبال ، إرجافا وترهيبا للمؤمنين ، فقال مخشن بن حمير : والله لوددت أني أقاضى على أن يضرب كل رجل منا مائة جلدة ، وأنا ننفلت أن ينزل فينا قرآن لمقالتكم هذه . وقال رسول الله – صلى الله عليه وسلم – فيما بلغني – لعمار بن ياسر : أدرك القوم ، فإنهم قد احترقوا ، فسلهم عما قالوا ، فإن أنكروا فقل : بلى ، قلتم كذا وكذا . فانطلق إليهم عمار ، فقال ذلك لهم ، فأتوا رسول الله – صلى الله عليه وسلم – يعتذرون إليه ، فقال وديعة بن ثابت ، ورسول الله – صلى الله عليه وسلم – واقف على راحلته ، فجعل يقول وهو آخذ بحقبها : يا رسول الله ، إنما كنا نخوض ونلعب ، فأنزل الله – عز وجل – : ( ولئن سألتهم ليقولن إنما كنا نخوض ونلعب</w:t>
      </w:r>
      <w:r w:rsidRPr="00296B1D">
        <w:rPr>
          <w:sz w:val="32"/>
          <w:szCs w:val="32"/>
        </w:rPr>
        <w:t xml:space="preserve"> </w:t>
      </w:r>
      <w:r>
        <w:rPr>
          <w:rFonts w:hint="cs"/>
          <w:sz w:val="32"/>
          <w:szCs w:val="32"/>
          <w:rtl/>
        </w:rPr>
        <w:t>)</w:t>
      </w:r>
      <w:r w:rsidRPr="00296B1D">
        <w:rPr>
          <w:sz w:val="32"/>
          <w:szCs w:val="32"/>
        </w:rPr>
        <w:br/>
      </w:r>
      <w:r w:rsidRPr="00296B1D">
        <w:rPr>
          <w:sz w:val="32"/>
          <w:szCs w:val="32"/>
          <w:rtl/>
        </w:rPr>
        <w:t>ونكتفي بتلك النقول فنقول : هل مر عليكم في واحد من هؤلاء تباحث للصحابة حوله وقد ارتكبوا الكفر البواح من الاستهزاء برسول الله صلى الله عليه وسلم والتآمر على الإسلام والمسلمين وموالاة اليهود بل والهم بقتل رسول الله صلى الله عليه وسلم من بعضهم ؟؟</w:t>
      </w:r>
      <w:r w:rsidRPr="00296B1D">
        <w:rPr>
          <w:sz w:val="32"/>
          <w:szCs w:val="32"/>
        </w:rPr>
        <w:br/>
      </w:r>
      <w:r w:rsidRPr="00296B1D">
        <w:rPr>
          <w:sz w:val="32"/>
          <w:szCs w:val="32"/>
          <w:rtl/>
        </w:rPr>
        <w:t>هؤلاء جميعا كان منهم من له زوجة مسلمة تعيش تحته يجامعها ومنهم من تولى تزويج مولياته ومنهم من كان يؤم نفرا من المسلمين في صلاة الجماعة وكلهم ماتوا وغسلوا وكفنوا وصلى عليهم المسلمون ودفنوا في مقابر المسلمين وورثهم ورثتهم من المسلمين</w:t>
      </w:r>
      <w:r w:rsidRPr="00296B1D">
        <w:rPr>
          <w:sz w:val="32"/>
          <w:szCs w:val="32"/>
        </w:rPr>
        <w:t xml:space="preserve"> ..</w:t>
      </w:r>
      <w:r>
        <w:rPr>
          <w:sz w:val="32"/>
          <w:szCs w:val="32"/>
        </w:rPr>
        <w:t xml:space="preserve"> </w:t>
      </w:r>
      <w:r w:rsidRPr="00296B1D">
        <w:rPr>
          <w:sz w:val="32"/>
          <w:szCs w:val="32"/>
        </w:rPr>
        <w:br/>
      </w:r>
      <w:r w:rsidRPr="00296B1D">
        <w:rPr>
          <w:sz w:val="32"/>
          <w:szCs w:val="32"/>
          <w:rtl/>
        </w:rPr>
        <w:t>كيف لم ينصح رسول الله صلى الله عليه وسلم المسلمين في أمور عظيمة كهذه أيترك أصحابه دون براءة من الكافرين وهي أصل الدين ويسكت عن اعتقادهم إسلام هؤلاء فلا</w:t>
      </w:r>
      <w:r>
        <w:rPr>
          <w:rFonts w:hint="cs"/>
          <w:sz w:val="32"/>
          <w:szCs w:val="32"/>
          <w:rtl/>
          <w:lang w:bidi="ar-EG"/>
        </w:rPr>
        <w:t xml:space="preserve"> </w:t>
      </w:r>
      <w:r w:rsidRPr="00296B1D">
        <w:rPr>
          <w:sz w:val="32"/>
          <w:szCs w:val="32"/>
          <w:rtl/>
        </w:rPr>
        <w:t>يكفرون الكافر فيكفرون بذلك ؟؟ أيترك امرأة صالحة مؤمنة يجامعها مرتد كافر ؟؟ أيقبل أن تكون عقود نكاح المؤمنات باطلة ؟ أيرضى بأن يدخل هؤلاء المرتدون مساجد المسلمين يصلون فيها ويؤمون المسلمين ويصلى عليهم فيها ؟ أيقبل أن يرث المسلم كافرا مرتدا ويأكل ويطعم أهله مالا حراما ؟</w:t>
      </w:r>
      <w:r w:rsidRPr="00296B1D">
        <w:rPr>
          <w:sz w:val="32"/>
          <w:szCs w:val="32"/>
        </w:rPr>
        <w:br/>
      </w:r>
      <w:r w:rsidRPr="00296B1D">
        <w:rPr>
          <w:sz w:val="32"/>
          <w:szCs w:val="32"/>
          <w:rtl/>
        </w:rPr>
        <w:t xml:space="preserve">ثم أين النبهاء والعقلاء من الصحابة وقد رأوا من هؤلاء الكفر والردة وتناقل الناس أقوالهم وأعمالهم فلماذا لم </w:t>
      </w:r>
      <w:r w:rsidRPr="00296B1D">
        <w:rPr>
          <w:sz w:val="32"/>
          <w:szCs w:val="32"/>
          <w:rtl/>
        </w:rPr>
        <w:lastRenderedPageBreak/>
        <w:t>يتناقشوا في كفرهم ؟؟ لماذا لم يسألوا رسول الله صلى الله عليه وسلم هل هؤلاء مرتدون ؟؟ وهل نكفرهم أم لا ؟؟ وما</w:t>
      </w:r>
      <w:r>
        <w:rPr>
          <w:rFonts w:hint="cs"/>
          <w:sz w:val="32"/>
          <w:szCs w:val="32"/>
          <w:rtl/>
        </w:rPr>
        <w:t xml:space="preserve"> </w:t>
      </w:r>
      <w:r w:rsidRPr="00296B1D">
        <w:rPr>
          <w:sz w:val="32"/>
          <w:szCs w:val="32"/>
          <w:rtl/>
        </w:rPr>
        <w:t>حكم من لم يكفرهم ؟ وسائر الاسطوانة التي أزعجنا بها كثيرون</w:t>
      </w:r>
      <w:r w:rsidRPr="00296B1D">
        <w:rPr>
          <w:sz w:val="32"/>
          <w:szCs w:val="32"/>
        </w:rPr>
        <w:t xml:space="preserve"> ..</w:t>
      </w:r>
      <w:r>
        <w:rPr>
          <w:sz w:val="32"/>
          <w:szCs w:val="32"/>
        </w:rPr>
        <w:t xml:space="preserve"> </w:t>
      </w:r>
      <w:r w:rsidRPr="00296B1D">
        <w:rPr>
          <w:sz w:val="32"/>
          <w:szCs w:val="32"/>
        </w:rPr>
        <w:br/>
      </w:r>
      <w:r w:rsidRPr="00296B1D">
        <w:rPr>
          <w:sz w:val="32"/>
          <w:szCs w:val="32"/>
          <w:rtl/>
        </w:rPr>
        <w:t>يا أحبة .. أضاع الشيطان أوقاتكم وشغلكم بما لم يكلفكم به ربكم وبث الشحناء بينكم وأقعدكم عن بذل الأوقات في نصرة دينكم بما يعود عليكم بالنفع في الدنيا والآخرة من تعلم العلم الصحيح والعقيدة الصافية والجهاد في سبيل الله بالنفس والمال واللسان</w:t>
      </w:r>
      <w:r w:rsidRPr="00296B1D">
        <w:rPr>
          <w:sz w:val="32"/>
          <w:szCs w:val="32"/>
        </w:rPr>
        <w:t xml:space="preserve"> ..</w:t>
      </w:r>
      <w:r>
        <w:rPr>
          <w:sz w:val="32"/>
          <w:szCs w:val="32"/>
        </w:rPr>
        <w:t xml:space="preserve"> </w:t>
      </w:r>
      <w:r w:rsidRPr="00296B1D">
        <w:rPr>
          <w:sz w:val="32"/>
          <w:szCs w:val="32"/>
        </w:rPr>
        <w:br/>
      </w:r>
      <w:r w:rsidRPr="00296B1D">
        <w:rPr>
          <w:sz w:val="32"/>
          <w:szCs w:val="32"/>
          <w:rtl/>
        </w:rPr>
        <w:t>غرر بكم الغرور عن طريق الوساوس والمتسورين للعلم تسورا من مجاهيل الشبكة وأنصاف المتعلمين</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وفقني الله وإياكم لما يحب ويرضى وصلى الله على نبينا محمد وعلى آله وصحبه وسلم</w:t>
      </w:r>
      <w:r>
        <w:rPr>
          <w:rFonts w:hint="cs"/>
          <w:sz w:val="32"/>
          <w:szCs w:val="32"/>
          <w:rtl/>
        </w:rPr>
        <w:t xml:space="preserve"> .</w:t>
      </w:r>
    </w:p>
    <w:p w:rsidR="000F657A" w:rsidRPr="00296B1D" w:rsidRDefault="000F657A" w:rsidP="000F657A">
      <w:pPr>
        <w:pStyle w:val="aa"/>
        <w:bidi/>
        <w:spacing w:line="360" w:lineRule="auto"/>
        <w:ind w:left="-805" w:right="-1418"/>
        <w:rPr>
          <w:sz w:val="32"/>
          <w:szCs w:val="32"/>
        </w:rPr>
      </w:pPr>
      <w:r w:rsidRPr="004564DD">
        <w:rPr>
          <w:b/>
          <w:bCs/>
          <w:color w:val="C00000"/>
          <w:sz w:val="32"/>
          <w:szCs w:val="32"/>
          <w:rtl/>
        </w:rPr>
        <w:t>فصل :</w:t>
      </w:r>
      <w:r w:rsidRPr="00296B1D">
        <w:rPr>
          <w:sz w:val="32"/>
          <w:szCs w:val="32"/>
          <w:rtl/>
        </w:rPr>
        <w:t xml:space="preserve"> وقد كان أول منشورات الحملة في موقف العلماء العملي من كفريات ابن عربي وقد نشرناه في عدة مواقع مستقلا وأهمية موقف العلماء من رجل كابن عربي أن عمل العلماء هو الفيصل عند الاختلاف في فهم أقوالهم واستدلالاتهم لها فمن السهل أن يحصل لبس في فهم الأقوال وتنزيلها على غير مواضعها وابن عربي لم يوجد في زمن من الأزمان من جمع من مقالات الكفر والاعتقاد الكفري والشرك الأكبر ما جمعه هذا الرجل ومع ذلك فهذا موقف العلماء بل والولاة منه لأنه لم تثبت ردته بالطريقة الشرعية التي بيناها في باب تكفير المعين قلت</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مقالنا اليوم عن شخصية شهيرة ملأ ذكرها أسماع الدنيا وتنقَّل صاحبها بين منزلتين ، منزلة عظماء الأولياء والأصفياء عند الله تعالى ومنزلة الكفار الملحدين الزنادقة المرتدين</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إنه الشيخ محيي الدين أبو بكر محمد بن علي بن محمد بن أحمد الطائي الحاتمي المرسي (نسبة إلى مرسية بلدة بالأندلس و</w:t>
      </w:r>
      <w:r>
        <w:rPr>
          <w:sz w:val="32"/>
          <w:szCs w:val="32"/>
          <w:rtl/>
        </w:rPr>
        <w:t>ليس محمد مرسي ) بن</w:t>
      </w:r>
      <w:r>
        <w:rPr>
          <w:rFonts w:hint="cs"/>
          <w:sz w:val="32"/>
          <w:szCs w:val="32"/>
          <w:rtl/>
        </w:rPr>
        <w:t xml:space="preserve"> </w:t>
      </w:r>
      <w:r w:rsidRPr="00296B1D">
        <w:rPr>
          <w:sz w:val="32"/>
          <w:szCs w:val="32"/>
          <w:rtl/>
        </w:rPr>
        <w:t xml:space="preserve">عربي </w:t>
      </w:r>
      <w:r>
        <w:rPr>
          <w:rFonts w:hint="cs"/>
          <w:sz w:val="32"/>
          <w:szCs w:val="32"/>
          <w:rtl/>
        </w:rPr>
        <w:t>"</w:t>
      </w:r>
      <w:r w:rsidRPr="00296B1D">
        <w:rPr>
          <w:sz w:val="32"/>
          <w:szCs w:val="32"/>
          <w:rtl/>
        </w:rPr>
        <w:t xml:space="preserve"> نزيل دمشق</w:t>
      </w:r>
      <w:r w:rsidRPr="00296B1D">
        <w:rPr>
          <w:sz w:val="32"/>
          <w:szCs w:val="32"/>
        </w:rPr>
        <w:t xml:space="preserve"> </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 xml:space="preserve">ترجمنا له ودرسنا كتابه ومنهجه في التفسير في رسالة الدكتوراه </w:t>
      </w:r>
      <w:r>
        <w:rPr>
          <w:rFonts w:hint="cs"/>
          <w:sz w:val="32"/>
          <w:szCs w:val="32"/>
          <w:rtl/>
        </w:rPr>
        <w:t>"</w:t>
      </w:r>
      <w:r w:rsidRPr="00296B1D">
        <w:rPr>
          <w:sz w:val="32"/>
          <w:szCs w:val="32"/>
          <w:rtl/>
        </w:rPr>
        <w:t xml:space="preserve"> التفسير والمفسرون في غرب إفريقيا </w:t>
      </w:r>
      <w:r>
        <w:rPr>
          <w:rFonts w:hint="cs"/>
          <w:sz w:val="32"/>
          <w:szCs w:val="32"/>
          <w:rtl/>
        </w:rPr>
        <w:t>"</w:t>
      </w:r>
      <w:r w:rsidRPr="00296B1D">
        <w:rPr>
          <w:sz w:val="32"/>
          <w:szCs w:val="32"/>
          <w:rtl/>
        </w:rPr>
        <w:t xml:space="preserve"> </w:t>
      </w:r>
      <w:r>
        <w:rPr>
          <w:rFonts w:hint="cs"/>
          <w:sz w:val="32"/>
          <w:szCs w:val="32"/>
          <w:rtl/>
        </w:rPr>
        <w:t xml:space="preserve">      </w:t>
      </w:r>
      <w:r w:rsidRPr="00296B1D">
        <w:rPr>
          <w:sz w:val="32"/>
          <w:szCs w:val="32"/>
          <w:rtl/>
        </w:rPr>
        <w:t>( وهي متوفرة على الشبكة</w:t>
      </w:r>
      <w:r>
        <w:rPr>
          <w:rFonts w:hint="cs"/>
          <w:sz w:val="32"/>
          <w:szCs w:val="32"/>
          <w:rtl/>
        </w:rPr>
        <w:t xml:space="preserve"> ) </w:t>
      </w:r>
      <w:r w:rsidRPr="00296B1D">
        <w:rPr>
          <w:sz w:val="32"/>
          <w:szCs w:val="32"/>
        </w:rPr>
        <w:t xml:space="preserve"> .</w:t>
      </w:r>
      <w:r w:rsidRPr="00296B1D">
        <w:rPr>
          <w:sz w:val="32"/>
          <w:szCs w:val="32"/>
        </w:rPr>
        <w:br/>
      </w:r>
      <w:r w:rsidRPr="00296B1D">
        <w:rPr>
          <w:sz w:val="32"/>
          <w:szCs w:val="32"/>
          <w:rtl/>
        </w:rPr>
        <w:t>ألف فيه الإمام برهان الدين البقاعي ( 809 هـ – 885 هـ ) كتاباً سماه</w:t>
      </w:r>
      <w:r w:rsidRPr="00296B1D">
        <w:rPr>
          <w:sz w:val="32"/>
          <w:szCs w:val="32"/>
        </w:rPr>
        <w:t xml:space="preserve"> </w:t>
      </w:r>
      <w:r>
        <w:rPr>
          <w:rFonts w:hint="cs"/>
          <w:sz w:val="32"/>
          <w:szCs w:val="32"/>
          <w:rtl/>
        </w:rPr>
        <w:t>"</w:t>
      </w:r>
      <w:r w:rsidRPr="00296B1D">
        <w:rPr>
          <w:sz w:val="32"/>
          <w:szCs w:val="32"/>
        </w:rPr>
        <w:t xml:space="preserve"> </w:t>
      </w:r>
      <w:r w:rsidRPr="00296B1D">
        <w:rPr>
          <w:sz w:val="32"/>
          <w:szCs w:val="32"/>
          <w:rtl/>
        </w:rPr>
        <w:t xml:space="preserve">تنبيه الغبي إلى تكفير ابن عربي </w:t>
      </w:r>
      <w:r>
        <w:rPr>
          <w:rFonts w:hint="cs"/>
          <w:sz w:val="32"/>
          <w:szCs w:val="32"/>
          <w:rtl/>
        </w:rPr>
        <w:t>"</w:t>
      </w:r>
      <w:r w:rsidRPr="00296B1D">
        <w:rPr>
          <w:sz w:val="32"/>
          <w:szCs w:val="32"/>
          <w:rtl/>
        </w:rPr>
        <w:t xml:space="preserve"> وهو كتاب تحليلي عن عقيدة وفكر ابن عربي قال في مقدمته</w:t>
      </w:r>
      <w:r>
        <w:rPr>
          <w:rFonts w:hint="cs"/>
          <w:sz w:val="32"/>
          <w:szCs w:val="32"/>
          <w:rtl/>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t xml:space="preserve">– </w:t>
      </w:r>
      <w:r w:rsidRPr="00296B1D">
        <w:rPr>
          <w:sz w:val="32"/>
          <w:szCs w:val="32"/>
          <w:rtl/>
        </w:rPr>
        <w:t>وبعد فإني لما رأيت الناس مضطربين في ابن عربي المنسوب إلى التصوف الموسوم عند أهل الحق بالوحدة ولم أر من شفى القلب في ترجمته ، وكان كفره في كتابه الفصوص أظهر منه في غيره ، أحببت أن أذكر منه ما كان ظاهراً حتى يُعلم حاله فيُهجر مقاله ويعتقد انحلاله وكفره وضلاله وأنه إلى الهاوية مآبه ومآله</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وقد وافق البقاعي جماعة ألفوا في تكفيره كذلك</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lastRenderedPageBreak/>
        <w:t xml:space="preserve">وألف فيه الإمام جلال الدين السيوطي ( 849 هـ – 911 هـ ) رسالة يرد على البقاعي فيها سماها </w:t>
      </w:r>
      <w:r>
        <w:rPr>
          <w:rFonts w:hint="cs"/>
          <w:sz w:val="32"/>
          <w:szCs w:val="32"/>
          <w:rtl/>
        </w:rPr>
        <w:t>"</w:t>
      </w:r>
      <w:r w:rsidRPr="00296B1D">
        <w:rPr>
          <w:sz w:val="32"/>
          <w:szCs w:val="32"/>
          <w:rtl/>
        </w:rPr>
        <w:t xml:space="preserve"> تنبيه الغبيّ في تبرئة ابن عربي </w:t>
      </w:r>
      <w:r>
        <w:rPr>
          <w:rFonts w:hint="cs"/>
          <w:sz w:val="32"/>
          <w:szCs w:val="32"/>
          <w:rtl/>
        </w:rPr>
        <w:t>"</w:t>
      </w:r>
      <w:r w:rsidRPr="00296B1D">
        <w:rPr>
          <w:sz w:val="32"/>
          <w:szCs w:val="32"/>
          <w:rtl/>
        </w:rPr>
        <w:t xml:space="preserve"> قال في أولها</w:t>
      </w:r>
      <w:r>
        <w:rPr>
          <w:rFonts w:hint="cs"/>
          <w:sz w:val="32"/>
          <w:szCs w:val="32"/>
          <w:rtl/>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t xml:space="preserve">– </w:t>
      </w:r>
      <w:r w:rsidRPr="00296B1D">
        <w:rPr>
          <w:sz w:val="32"/>
          <w:szCs w:val="32"/>
          <w:rtl/>
        </w:rPr>
        <w:t xml:space="preserve">قد سُئلتُ في ابن عربي ما حاله ؟ وفي رَجلٍ أمرَ بإحراق كتبه وقال </w:t>
      </w:r>
      <w:r>
        <w:rPr>
          <w:sz w:val="32"/>
          <w:szCs w:val="32"/>
        </w:rPr>
        <w:t>"</w:t>
      </w:r>
      <w:r w:rsidRPr="00296B1D">
        <w:rPr>
          <w:sz w:val="32"/>
          <w:szCs w:val="32"/>
          <w:rtl/>
        </w:rPr>
        <w:t xml:space="preserve"> إنه أكفر من اليهود والنصارى ومن أدعى لله ولدا </w:t>
      </w:r>
      <w:r>
        <w:rPr>
          <w:sz w:val="32"/>
          <w:szCs w:val="32"/>
        </w:rPr>
        <w:t>"</w:t>
      </w:r>
      <w:r w:rsidRPr="00296B1D">
        <w:rPr>
          <w:sz w:val="32"/>
          <w:szCs w:val="32"/>
          <w:rtl/>
        </w:rPr>
        <w:t xml:space="preserve"> فما يلزمه في ذلك ؟</w:t>
      </w:r>
      <w:r w:rsidRPr="00296B1D">
        <w:rPr>
          <w:sz w:val="32"/>
          <w:szCs w:val="32"/>
        </w:rPr>
        <w:t xml:space="preserve"> .</w:t>
      </w:r>
      <w:r w:rsidRPr="00296B1D">
        <w:rPr>
          <w:sz w:val="32"/>
          <w:szCs w:val="32"/>
        </w:rPr>
        <w:br/>
      </w:r>
      <w:r w:rsidRPr="00296B1D">
        <w:rPr>
          <w:sz w:val="32"/>
          <w:szCs w:val="32"/>
          <w:rtl/>
        </w:rPr>
        <w:t>الجواب : قد اختلف الناس قديماً وحديثا في ابن عربي</w:t>
      </w:r>
      <w:r>
        <w:rPr>
          <w:rFonts w:hint="cs"/>
          <w:sz w:val="32"/>
          <w:szCs w:val="32"/>
          <w:rtl/>
        </w:rPr>
        <w:t xml:space="preserve"> .</w:t>
      </w:r>
      <w:r w:rsidRPr="00296B1D">
        <w:rPr>
          <w:sz w:val="32"/>
          <w:szCs w:val="32"/>
        </w:rPr>
        <w:br/>
      </w:r>
      <w:r>
        <w:rPr>
          <w:sz w:val="32"/>
          <w:szCs w:val="32"/>
        </w:rPr>
        <w:t xml:space="preserve"> </w:t>
      </w:r>
      <w:r w:rsidRPr="00296B1D">
        <w:rPr>
          <w:sz w:val="32"/>
          <w:szCs w:val="32"/>
        </w:rPr>
        <w:sym w:font="Symbol" w:char="F0A7"/>
      </w:r>
      <w:r w:rsidRPr="00296B1D">
        <w:rPr>
          <w:sz w:val="32"/>
          <w:szCs w:val="32"/>
        </w:rPr>
        <w:t xml:space="preserve"> </w:t>
      </w:r>
      <w:r w:rsidRPr="00296B1D">
        <w:rPr>
          <w:sz w:val="32"/>
          <w:szCs w:val="32"/>
          <w:rtl/>
        </w:rPr>
        <w:t>ففرقة تعتقد ولايته ( وهي المصيبة ) و من هذه الفرقة الشيخ تاج الدين بن عطاء الله من أئمة المالكية ، والشيخ عفيف الدين اليافعي من أئمة الشافعية ، فإنهما بالغا في الثناء عليه و وصفاه بالمعرفة</w:t>
      </w:r>
      <w:r>
        <w:rPr>
          <w:rFonts w:hint="cs"/>
          <w:sz w:val="32"/>
          <w:szCs w:val="32"/>
          <w:rtl/>
          <w:lang w:bidi="ar-EG"/>
        </w:rPr>
        <w:t xml:space="preserve"> </w:t>
      </w:r>
      <w:r w:rsidRPr="00296B1D">
        <w:rPr>
          <w:sz w:val="32"/>
          <w:szCs w:val="32"/>
        </w:rPr>
        <w:t>.</w:t>
      </w:r>
      <w:r w:rsidRPr="00296B1D">
        <w:rPr>
          <w:sz w:val="32"/>
          <w:szCs w:val="32"/>
        </w:rPr>
        <w:br/>
      </w:r>
      <w:r>
        <w:rPr>
          <w:sz w:val="32"/>
          <w:szCs w:val="32"/>
        </w:rPr>
        <w:t xml:space="preserve"> </w:t>
      </w:r>
      <w:r w:rsidRPr="00296B1D">
        <w:rPr>
          <w:sz w:val="32"/>
          <w:szCs w:val="32"/>
        </w:rPr>
        <w:sym w:font="Symbol" w:char="F0A7"/>
      </w:r>
      <w:r w:rsidRPr="00296B1D">
        <w:rPr>
          <w:sz w:val="32"/>
          <w:szCs w:val="32"/>
        </w:rPr>
        <w:t xml:space="preserve"> </w:t>
      </w:r>
      <w:r w:rsidRPr="00296B1D">
        <w:rPr>
          <w:sz w:val="32"/>
          <w:szCs w:val="32"/>
          <w:rtl/>
        </w:rPr>
        <w:t>وفرقة تعتقد ضلاله ومنهم طائفة كبيرة من الفقهاء</w:t>
      </w:r>
      <w:r>
        <w:rPr>
          <w:rFonts w:hint="cs"/>
          <w:sz w:val="32"/>
          <w:szCs w:val="32"/>
          <w:rtl/>
          <w:lang w:bidi="ar-EG"/>
        </w:rPr>
        <w:t xml:space="preserve"> </w:t>
      </w:r>
      <w:r w:rsidRPr="00296B1D">
        <w:rPr>
          <w:sz w:val="32"/>
          <w:szCs w:val="32"/>
        </w:rPr>
        <w:t>.</w:t>
      </w:r>
      <w:r w:rsidRPr="00296B1D">
        <w:rPr>
          <w:sz w:val="32"/>
          <w:szCs w:val="32"/>
        </w:rPr>
        <w:br/>
      </w:r>
      <w:r w:rsidRPr="00296B1D">
        <w:rPr>
          <w:sz w:val="32"/>
          <w:szCs w:val="32"/>
        </w:rPr>
        <w:sym w:font="Symbol" w:char="F0A7"/>
      </w:r>
      <w:r w:rsidRPr="00296B1D">
        <w:rPr>
          <w:sz w:val="32"/>
          <w:szCs w:val="32"/>
        </w:rPr>
        <w:t xml:space="preserve"> </w:t>
      </w:r>
      <w:r>
        <w:rPr>
          <w:rFonts w:hint="cs"/>
          <w:sz w:val="32"/>
          <w:szCs w:val="32"/>
          <w:rtl/>
        </w:rPr>
        <w:t xml:space="preserve"> </w:t>
      </w:r>
      <w:r w:rsidRPr="00296B1D">
        <w:rPr>
          <w:sz w:val="32"/>
          <w:szCs w:val="32"/>
          <w:rtl/>
        </w:rPr>
        <w:t>وفرقة شكت في أمره ومنهم الحافظ الذهبي في الميزان</w:t>
      </w:r>
      <w:r>
        <w:rPr>
          <w:rFonts w:hint="cs"/>
          <w:sz w:val="32"/>
          <w:szCs w:val="32"/>
          <w:rtl/>
        </w:rPr>
        <w:t xml:space="preserve"> </w:t>
      </w:r>
      <w:r w:rsidRPr="00296B1D">
        <w:rPr>
          <w:sz w:val="32"/>
          <w:szCs w:val="32"/>
        </w:rPr>
        <w:t xml:space="preserve"> .</w:t>
      </w:r>
      <w:r w:rsidRPr="00296B1D">
        <w:rPr>
          <w:sz w:val="32"/>
          <w:szCs w:val="32"/>
        </w:rPr>
        <w:br/>
        <w:t xml:space="preserve">– </w:t>
      </w:r>
      <w:r>
        <w:rPr>
          <w:rFonts w:hint="cs"/>
          <w:sz w:val="32"/>
          <w:szCs w:val="32"/>
          <w:rtl/>
        </w:rPr>
        <w:t xml:space="preserve"> </w:t>
      </w:r>
      <w:r w:rsidRPr="00296B1D">
        <w:rPr>
          <w:sz w:val="32"/>
          <w:szCs w:val="32"/>
          <w:rtl/>
        </w:rPr>
        <w:t>إلى أن قال :</w:t>
      </w:r>
      <w:r>
        <w:rPr>
          <w:rFonts w:hint="cs"/>
          <w:sz w:val="32"/>
          <w:szCs w:val="32"/>
          <w:rtl/>
        </w:rPr>
        <w:t xml:space="preserve"> " </w:t>
      </w:r>
      <w:r w:rsidRPr="00296B1D">
        <w:rPr>
          <w:sz w:val="32"/>
          <w:szCs w:val="32"/>
          <w:rtl/>
        </w:rPr>
        <w:t>والقول الفصل عندي في ابن عربي طريقةٌ لا يرضاها فِرْقَتَا أهل العصر ، لا من يعتقده ولا من يحط ّ عليه ، وهي اعتقادُ وِلايَته وتحريم النظر في كُتُبِه</w:t>
      </w:r>
      <w:r w:rsidRPr="00296B1D">
        <w:rPr>
          <w:sz w:val="32"/>
          <w:szCs w:val="32"/>
        </w:rPr>
        <w:t xml:space="preserve"> </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وقد وافق السيوطي جماعةٌ ألّفوا في مدحه والثناء عليه بل في ولايته ، فهذا إمام وذاك إمام كلاهما اطَّلع على كفرياته التي لا</w:t>
      </w:r>
      <w:r>
        <w:rPr>
          <w:rFonts w:hint="cs"/>
          <w:sz w:val="32"/>
          <w:szCs w:val="32"/>
          <w:rtl/>
        </w:rPr>
        <w:t xml:space="preserve"> </w:t>
      </w:r>
      <w:r w:rsidRPr="00296B1D">
        <w:rPr>
          <w:sz w:val="32"/>
          <w:szCs w:val="32"/>
          <w:rtl/>
        </w:rPr>
        <w:t>يختلف فيها اثنان ولا ينتطح فيها عنزان ، ولكن لكلٍ وجهةٌ هو موليها ، فهذا نظر لظاهر كلامه ودلالاته ، وذاك نظر لأصل الرجل وتأويلاته</w:t>
      </w:r>
      <w:r>
        <w:rPr>
          <w:rFonts w:hint="cs"/>
          <w:sz w:val="32"/>
          <w:szCs w:val="32"/>
          <w:rtl/>
        </w:rPr>
        <w:t xml:space="preserve"> </w:t>
      </w:r>
      <w:r w:rsidRPr="00296B1D">
        <w:rPr>
          <w:sz w:val="32"/>
          <w:szCs w:val="32"/>
        </w:rPr>
        <w:t xml:space="preserve"> .</w:t>
      </w:r>
    </w:p>
    <w:p w:rsidR="000F657A" w:rsidRPr="00296B1D" w:rsidRDefault="000F657A" w:rsidP="000F657A">
      <w:pPr>
        <w:pStyle w:val="aa"/>
        <w:bidi/>
        <w:spacing w:line="360" w:lineRule="auto"/>
        <w:ind w:left="-805" w:right="-1134"/>
        <w:rPr>
          <w:sz w:val="32"/>
          <w:szCs w:val="32"/>
        </w:rPr>
      </w:pPr>
      <w:r w:rsidRPr="00296B1D">
        <w:rPr>
          <w:sz w:val="32"/>
          <w:szCs w:val="32"/>
          <w:rtl/>
        </w:rPr>
        <w:t>جانب من الكفريات الصريحة التي وردت في بعض مؤلفاته</w:t>
      </w:r>
      <w:r>
        <w:rPr>
          <w:rFonts w:hint="cs"/>
          <w:sz w:val="32"/>
          <w:szCs w:val="32"/>
          <w:rtl/>
        </w:rPr>
        <w:t xml:space="preserve"> </w:t>
      </w:r>
      <w:r w:rsidRPr="00296B1D">
        <w:rPr>
          <w:sz w:val="32"/>
          <w:szCs w:val="32"/>
        </w:rPr>
        <w:t xml:space="preserve"> :</w:t>
      </w:r>
    </w:p>
    <w:p w:rsidR="000F657A" w:rsidRPr="00296B1D" w:rsidRDefault="000F657A" w:rsidP="000F657A">
      <w:pPr>
        <w:pStyle w:val="aa"/>
        <w:bidi/>
        <w:spacing w:line="360" w:lineRule="auto"/>
        <w:ind w:left="-805" w:right="-1134"/>
        <w:rPr>
          <w:sz w:val="32"/>
          <w:szCs w:val="32"/>
        </w:rPr>
      </w:pPr>
      <w:r>
        <w:rPr>
          <w:rFonts w:hint="cs"/>
          <w:sz w:val="32"/>
          <w:szCs w:val="32"/>
          <w:rtl/>
        </w:rPr>
        <w:t xml:space="preserve">* </w:t>
      </w:r>
      <w:r w:rsidRPr="00296B1D">
        <w:rPr>
          <w:sz w:val="32"/>
          <w:szCs w:val="32"/>
          <w:rtl/>
        </w:rPr>
        <w:t xml:space="preserve">مما ذكرناه في رسالتنا للدكتوراه في قوله تعالى </w:t>
      </w:r>
      <w:r>
        <w:rPr>
          <w:rFonts w:hint="cs"/>
          <w:sz w:val="32"/>
          <w:szCs w:val="32"/>
          <w:rtl/>
        </w:rPr>
        <w:t xml:space="preserve">" </w:t>
      </w:r>
      <w:r w:rsidRPr="00296B1D">
        <w:rPr>
          <w:sz w:val="32"/>
          <w:szCs w:val="32"/>
          <w:rtl/>
        </w:rPr>
        <w:t xml:space="preserve">وقضى ربك ألا تعبدوا إلا إياه </w:t>
      </w:r>
      <w:r>
        <w:rPr>
          <w:rFonts w:hint="cs"/>
          <w:sz w:val="32"/>
          <w:szCs w:val="32"/>
          <w:rtl/>
        </w:rPr>
        <w:t>"</w:t>
      </w:r>
      <w:r w:rsidRPr="00296B1D">
        <w:rPr>
          <w:sz w:val="32"/>
          <w:szCs w:val="32"/>
          <w:rtl/>
        </w:rPr>
        <w:t xml:space="preserve"> ، يقول بن عربي</w:t>
      </w:r>
      <w:r>
        <w:rPr>
          <w:rFonts w:hint="cs"/>
          <w:sz w:val="32"/>
          <w:szCs w:val="32"/>
          <w:rtl/>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t xml:space="preserve">– </w:t>
      </w:r>
      <w:r w:rsidRPr="00296B1D">
        <w:rPr>
          <w:sz w:val="32"/>
          <w:szCs w:val="32"/>
          <w:rtl/>
        </w:rPr>
        <w:t xml:space="preserve">فعلماء الرسوم يحملون لفظ </w:t>
      </w:r>
      <w:r>
        <w:rPr>
          <w:sz w:val="32"/>
          <w:szCs w:val="32"/>
        </w:rPr>
        <w:t>"</w:t>
      </w:r>
      <w:r w:rsidRPr="00296B1D">
        <w:rPr>
          <w:sz w:val="32"/>
          <w:szCs w:val="32"/>
          <w:rtl/>
        </w:rPr>
        <w:t xml:space="preserve"> قضى </w:t>
      </w:r>
      <w:r>
        <w:rPr>
          <w:rFonts w:hint="cs"/>
          <w:sz w:val="32"/>
          <w:szCs w:val="32"/>
          <w:rtl/>
        </w:rPr>
        <w:t>"</w:t>
      </w:r>
      <w:r w:rsidRPr="00296B1D">
        <w:rPr>
          <w:sz w:val="32"/>
          <w:szCs w:val="32"/>
          <w:rtl/>
        </w:rPr>
        <w:t xml:space="preserve"> على الأمر ، ونحن نحمله على الحكم كشفا وهو الصحيح ، فإنهم اعترفوا أنهم ما يعبدون هذه الأشياء إلا لتُقرِّبهم إلى الله زلفى ، فأنزلهم منزلة النواب الظاهرة بصورة من استنابهم ، وما ثم صورة إلا الألوهية فنسبوها إليهم ، ولهذا يقضي الحق حوائجهم إذا توسلوا بها إليه غيرةً منهُ على المقام أن يُهتضَم</w:t>
      </w:r>
      <w:r w:rsidRPr="00296B1D">
        <w:rPr>
          <w:sz w:val="32"/>
          <w:szCs w:val="32"/>
        </w:rPr>
        <w:t xml:space="preserve"> .</w:t>
      </w:r>
      <w:r>
        <w:rPr>
          <w:sz w:val="32"/>
          <w:szCs w:val="32"/>
        </w:rPr>
        <w:t xml:space="preserve"> </w:t>
      </w:r>
      <w:r w:rsidRPr="00296B1D">
        <w:rPr>
          <w:sz w:val="32"/>
          <w:szCs w:val="32"/>
        </w:rPr>
        <w:br/>
      </w:r>
      <w:r w:rsidRPr="00296B1D">
        <w:rPr>
          <w:sz w:val="32"/>
          <w:szCs w:val="32"/>
          <w:rtl/>
        </w:rPr>
        <w:t xml:space="preserve">وإن أخطأوا في النسبة فما أخطأوا في المقام ، ولهذا قال </w:t>
      </w:r>
      <w:r>
        <w:rPr>
          <w:sz w:val="32"/>
          <w:szCs w:val="32"/>
        </w:rPr>
        <w:t>"</w:t>
      </w:r>
      <w:r w:rsidRPr="00296B1D">
        <w:rPr>
          <w:sz w:val="32"/>
          <w:szCs w:val="32"/>
          <w:rtl/>
        </w:rPr>
        <w:t xml:space="preserve"> إن هي إلا أسماء سميتموها </w:t>
      </w:r>
      <w:r>
        <w:rPr>
          <w:sz w:val="32"/>
          <w:szCs w:val="32"/>
        </w:rPr>
        <w:t>"</w:t>
      </w:r>
      <w:r w:rsidRPr="00296B1D">
        <w:rPr>
          <w:sz w:val="32"/>
          <w:szCs w:val="32"/>
          <w:rtl/>
        </w:rPr>
        <w:t xml:space="preserve"> أي أنتم قلتم عنها : إنها آلهة ، وإلا فسموهم ، فلو سموهم لقالوا : هذا حجر أو شجر أو ما كان ، فتتميز عندهم بالاسمية ، إذ ما كل حجر عُبِدَ ولا اتُّخذ إلها ، ولا كل شجر ولا كل جسم منير ولا كل حيوان ، فلله الحجة البالغة عليهم بقوله : قل سموهم</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lastRenderedPageBreak/>
        <w:t>وإنما الخطأ في إثبات الغير وهو القول بالشريك ، فهذا القول بالعدم : لأن الشريك ليس ثم ، وذلك لا يغفره الله ، لأن الغفر الستر ، ولا يستر إلا من له وجود ، والشريك عدم فلا يستر ، فهي كلمة تحقيق أن الله لا يغفر أن يشرك به لأنه لا يجده . فلو وجده لصحَّ وكان للمغفرة عين تتعلق بها</w:t>
      </w:r>
      <w:r>
        <w:rPr>
          <w:rFonts w:hint="cs"/>
          <w:sz w:val="32"/>
          <w:szCs w:val="32"/>
          <w:rtl/>
        </w:rPr>
        <w:t xml:space="preserve"> </w:t>
      </w:r>
      <w:r w:rsidRPr="00296B1D">
        <w:rPr>
          <w:sz w:val="32"/>
          <w:szCs w:val="32"/>
        </w:rPr>
        <w:t xml:space="preserve"> .</w:t>
      </w:r>
    </w:p>
    <w:p w:rsidR="000F657A" w:rsidRPr="00296B1D" w:rsidRDefault="000F657A" w:rsidP="000F657A">
      <w:pPr>
        <w:pStyle w:val="aa"/>
        <w:bidi/>
        <w:spacing w:line="360" w:lineRule="auto"/>
        <w:ind w:left="-805" w:right="-1134"/>
        <w:rPr>
          <w:sz w:val="32"/>
          <w:szCs w:val="32"/>
        </w:rPr>
      </w:pPr>
      <w:r>
        <w:rPr>
          <w:rFonts w:hint="cs"/>
          <w:sz w:val="32"/>
          <w:szCs w:val="32"/>
          <w:rtl/>
        </w:rPr>
        <w:t xml:space="preserve">* </w:t>
      </w:r>
      <w:r w:rsidRPr="00296B1D">
        <w:rPr>
          <w:sz w:val="32"/>
          <w:szCs w:val="32"/>
          <w:rtl/>
        </w:rPr>
        <w:t>ويقول البقاعي في عقيدة ابن عربي وكيده للإسلام</w:t>
      </w:r>
      <w:r>
        <w:rPr>
          <w:rFonts w:hint="cs"/>
          <w:sz w:val="32"/>
          <w:szCs w:val="32"/>
          <w:rtl/>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t xml:space="preserve">– </w:t>
      </w:r>
      <w:r w:rsidRPr="00296B1D">
        <w:rPr>
          <w:sz w:val="32"/>
          <w:szCs w:val="32"/>
          <w:rtl/>
        </w:rPr>
        <w:t>وينبغي أن يُعلم أولا أن كلامه دائر على الوحدة المطلقة ، وهي أنه لا شيء سوى هذا العالم وأن الإله أمر كلي لا وجود له إلا في ضمن جزئياته</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ثم إنه يسعى في إبطال الدين من أصله بما يُحل بهِ عقائد أهله بأن كل أحد على صراط مستقيم وأن الوعيد لا يقع منه شيء وعلى تقدير وقوعه ، فالعذاب المتوعد به إنما هو نعيم وعذوبة ونحو ذلك ، وإن حصل لأهله ألمٌ فهو لا ينافي السعادة والرضى كما لم ينافها ما يحصل من الآلام في الدنيا ، وهذا يحط عند من له وعي على اعتقاد أنه لا إله أصلا وأنه ما ثمَّ إلا أرحام تدفع وأرض تبلع وما وراء ذلك شيء</w:t>
      </w:r>
      <w:r w:rsidRPr="00296B1D">
        <w:rPr>
          <w:sz w:val="32"/>
          <w:szCs w:val="32"/>
        </w:rPr>
        <w:t xml:space="preserve"> .</w:t>
      </w:r>
      <w:r>
        <w:rPr>
          <w:sz w:val="32"/>
          <w:szCs w:val="32"/>
        </w:rPr>
        <w:t xml:space="preserve"> </w:t>
      </w:r>
    </w:p>
    <w:p w:rsidR="000F657A" w:rsidRPr="00296B1D" w:rsidRDefault="000F657A" w:rsidP="000F657A">
      <w:pPr>
        <w:pStyle w:val="aa"/>
        <w:bidi/>
        <w:spacing w:line="360" w:lineRule="auto"/>
        <w:ind w:left="-805" w:right="-1276"/>
        <w:rPr>
          <w:sz w:val="32"/>
          <w:szCs w:val="32"/>
        </w:rPr>
      </w:pPr>
      <w:r>
        <w:rPr>
          <w:rFonts w:hint="cs"/>
          <w:sz w:val="32"/>
          <w:szCs w:val="32"/>
          <w:rtl/>
          <w:lang w:bidi="ar-EG"/>
        </w:rPr>
        <w:t>*</w:t>
      </w:r>
      <w:r>
        <w:rPr>
          <w:rFonts w:hint="cs"/>
          <w:sz w:val="32"/>
          <w:szCs w:val="32"/>
          <w:rtl/>
        </w:rPr>
        <w:t xml:space="preserve"> </w:t>
      </w:r>
      <w:r w:rsidRPr="00296B1D">
        <w:rPr>
          <w:sz w:val="32"/>
          <w:szCs w:val="32"/>
          <w:rtl/>
        </w:rPr>
        <w:t>ويقول في تكذيبه صريحَ القرآن</w:t>
      </w:r>
      <w:r w:rsidRPr="00296B1D">
        <w:rPr>
          <w:sz w:val="32"/>
          <w:szCs w:val="32"/>
        </w:rPr>
        <w:t xml:space="preserve"> :</w:t>
      </w:r>
      <w:r>
        <w:rPr>
          <w:sz w:val="32"/>
          <w:szCs w:val="32"/>
        </w:rPr>
        <w:t xml:space="preserve"> </w:t>
      </w:r>
      <w:r w:rsidRPr="00296B1D">
        <w:rPr>
          <w:sz w:val="32"/>
          <w:szCs w:val="32"/>
        </w:rPr>
        <w:br/>
        <w:t xml:space="preserve">– </w:t>
      </w:r>
      <w:r>
        <w:rPr>
          <w:rFonts w:hint="cs"/>
          <w:sz w:val="32"/>
          <w:szCs w:val="32"/>
          <w:rtl/>
        </w:rPr>
        <w:t xml:space="preserve"> </w:t>
      </w:r>
      <w:r w:rsidRPr="00296B1D">
        <w:rPr>
          <w:sz w:val="32"/>
          <w:szCs w:val="32"/>
          <w:rtl/>
        </w:rPr>
        <w:t>وقال ف</w:t>
      </w:r>
      <w:r>
        <w:rPr>
          <w:sz w:val="32"/>
          <w:szCs w:val="32"/>
          <w:rtl/>
        </w:rPr>
        <w:t>ي فص حكمة أحدية في كلمة هودية :</w:t>
      </w:r>
      <w:r>
        <w:rPr>
          <w:rFonts w:hint="cs"/>
          <w:sz w:val="32"/>
          <w:szCs w:val="32"/>
          <w:rtl/>
        </w:rPr>
        <w:t xml:space="preserve">" </w:t>
      </w:r>
      <w:r w:rsidRPr="00296B1D">
        <w:rPr>
          <w:sz w:val="32"/>
          <w:szCs w:val="32"/>
          <w:rtl/>
        </w:rPr>
        <w:t xml:space="preserve">ما من دابة إلا هو آخذ بناصيتها إن ربي على صراط مستقيم </w:t>
      </w:r>
      <w:r>
        <w:rPr>
          <w:rFonts w:hint="cs"/>
          <w:sz w:val="32"/>
          <w:szCs w:val="32"/>
          <w:rtl/>
        </w:rPr>
        <w:t>"</w:t>
      </w:r>
      <w:r w:rsidRPr="00296B1D">
        <w:rPr>
          <w:sz w:val="32"/>
          <w:szCs w:val="32"/>
          <w:rtl/>
        </w:rPr>
        <w:t xml:space="preserve"> ، فكل ماشٍ فعلى صراط الرب المستقيم ، فهم غير مغضوب عليهم من هذا الوجه ولا ضالون ، فكما كان الضلال عارضاً فكذلك الغضب الإلهي عارض ، والمآل إلى الرحمة التي وسعت كل شيء</w:t>
      </w:r>
      <w:r>
        <w:rPr>
          <w:rFonts w:hint="cs"/>
          <w:sz w:val="32"/>
          <w:szCs w:val="32"/>
          <w:rtl/>
        </w:rPr>
        <w:t xml:space="preserve"> </w:t>
      </w:r>
      <w:r w:rsidRPr="00296B1D">
        <w:rPr>
          <w:sz w:val="32"/>
          <w:szCs w:val="32"/>
        </w:rPr>
        <w:t xml:space="preserve"> .</w:t>
      </w:r>
      <w:r w:rsidRPr="00296B1D">
        <w:rPr>
          <w:sz w:val="32"/>
          <w:szCs w:val="32"/>
        </w:rPr>
        <w:br/>
      </w:r>
      <w:r>
        <w:rPr>
          <w:rFonts w:hint="cs"/>
          <w:sz w:val="32"/>
          <w:szCs w:val="32"/>
          <w:rtl/>
          <w:lang w:bidi="ar-EG"/>
        </w:rPr>
        <w:t xml:space="preserve">* </w:t>
      </w:r>
      <w:r w:rsidRPr="00296B1D">
        <w:rPr>
          <w:sz w:val="32"/>
          <w:szCs w:val="32"/>
          <w:rtl/>
        </w:rPr>
        <w:t>ويقول في إفكه على الله</w:t>
      </w:r>
      <w:r>
        <w:rPr>
          <w:rFonts w:hint="cs"/>
          <w:sz w:val="32"/>
          <w:szCs w:val="32"/>
          <w:rtl/>
          <w:lang w:bidi="ar-EG"/>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t xml:space="preserve">– </w:t>
      </w:r>
      <w:r w:rsidRPr="00296B1D">
        <w:rPr>
          <w:sz w:val="32"/>
          <w:szCs w:val="32"/>
          <w:rtl/>
        </w:rPr>
        <w:t>ثم قال : اعلم أن العلوم الإلهية الذوقية الحاصلة لأهل الله مختلفة باختلاف القوى الحاصلة منها مع كونها ترجع إلى عين واحدة ، فإن الله تعالى يقول كنت سمعه الذي يسمع به وبصره الذي يبصر به ويده التي يبطش بها ورجله التي يسعى بها ، فذكر أن هويته هي عين الجوارح التي هي عين العبد ، فالهوية واحدة والجوارح مختلفة ولكل جارحة علم من علوم الأذواق يخصها من عين واحدة تختلف باختلاف الجوارح ، كالماء حقيقة واحدة مختلف في الطعم باختلاف البقاع</w:t>
      </w:r>
      <w:r>
        <w:rPr>
          <w:rFonts w:hint="cs"/>
          <w:sz w:val="32"/>
          <w:szCs w:val="32"/>
          <w:rtl/>
          <w:lang w:bidi="ar-EG"/>
        </w:rPr>
        <w:t xml:space="preserve"> </w:t>
      </w:r>
      <w:r w:rsidRPr="00296B1D">
        <w:rPr>
          <w:sz w:val="32"/>
          <w:szCs w:val="32"/>
        </w:rPr>
        <w:t xml:space="preserve"> .</w:t>
      </w:r>
    </w:p>
    <w:p w:rsidR="000F657A" w:rsidRPr="00296B1D" w:rsidRDefault="000F657A" w:rsidP="000F657A">
      <w:pPr>
        <w:pStyle w:val="aa"/>
        <w:bidi/>
        <w:spacing w:line="360" w:lineRule="auto"/>
        <w:ind w:left="-805" w:right="-1134"/>
        <w:rPr>
          <w:sz w:val="32"/>
          <w:szCs w:val="32"/>
          <w:rtl/>
          <w:lang w:bidi="ar-EG"/>
        </w:rPr>
      </w:pPr>
      <w:r w:rsidRPr="00225849">
        <w:rPr>
          <w:b/>
          <w:bCs/>
          <w:color w:val="C00000"/>
          <w:sz w:val="32"/>
          <w:szCs w:val="32"/>
          <w:rtl/>
        </w:rPr>
        <w:t>آراء العلماء في محيي الدين بن العربي</w:t>
      </w:r>
      <w:r w:rsidRPr="00225849">
        <w:rPr>
          <w:rFonts w:hint="cs"/>
          <w:b/>
          <w:bCs/>
          <w:color w:val="C00000"/>
          <w:sz w:val="32"/>
          <w:szCs w:val="32"/>
          <w:rtl/>
        </w:rPr>
        <w:t xml:space="preserve"> </w:t>
      </w:r>
      <w:r w:rsidRPr="00225849">
        <w:rPr>
          <w:b/>
          <w:bCs/>
          <w:color w:val="C00000"/>
          <w:sz w:val="32"/>
          <w:szCs w:val="32"/>
        </w:rPr>
        <w:t xml:space="preserve"> :</w:t>
      </w:r>
      <w:r w:rsidRPr="00225849">
        <w:rPr>
          <w:b/>
          <w:bCs/>
          <w:color w:val="C00000"/>
          <w:sz w:val="32"/>
          <w:szCs w:val="32"/>
        </w:rPr>
        <w:br/>
      </w:r>
      <w:r w:rsidRPr="00296B1D">
        <w:rPr>
          <w:sz w:val="32"/>
          <w:szCs w:val="32"/>
          <w:rtl/>
        </w:rPr>
        <w:t>انقسم العلماء تجاه هذا الرجل أقساما</w:t>
      </w:r>
      <w:r>
        <w:rPr>
          <w:rFonts w:hint="cs"/>
          <w:sz w:val="32"/>
          <w:szCs w:val="32"/>
          <w:rtl/>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sym w:font="Symbol" w:char="F0A7"/>
      </w:r>
      <w:r w:rsidRPr="00296B1D">
        <w:rPr>
          <w:sz w:val="32"/>
          <w:szCs w:val="32"/>
        </w:rPr>
        <w:t xml:space="preserve"> </w:t>
      </w:r>
      <w:r w:rsidRPr="00296B1D">
        <w:rPr>
          <w:sz w:val="32"/>
          <w:szCs w:val="32"/>
          <w:rtl/>
        </w:rPr>
        <w:t>قسم صرح بكفره عينا وهم أقرب إلى الصواب</w:t>
      </w:r>
      <w:r w:rsidRPr="00296B1D">
        <w:rPr>
          <w:sz w:val="32"/>
          <w:szCs w:val="32"/>
        </w:rPr>
        <w:t xml:space="preserve"> .</w:t>
      </w:r>
      <w:r>
        <w:rPr>
          <w:sz w:val="32"/>
          <w:szCs w:val="32"/>
        </w:rPr>
        <w:t xml:space="preserve"> </w:t>
      </w:r>
      <w:r w:rsidRPr="00296B1D">
        <w:rPr>
          <w:sz w:val="32"/>
          <w:szCs w:val="32"/>
        </w:rPr>
        <w:br/>
      </w:r>
      <w:r>
        <w:rPr>
          <w:sz w:val="32"/>
          <w:szCs w:val="32"/>
        </w:rPr>
        <w:t xml:space="preserve"> </w:t>
      </w:r>
      <w:r w:rsidRPr="00296B1D">
        <w:rPr>
          <w:sz w:val="32"/>
          <w:szCs w:val="32"/>
        </w:rPr>
        <w:sym w:font="Symbol" w:char="F0A7"/>
      </w:r>
      <w:r w:rsidRPr="00296B1D">
        <w:rPr>
          <w:sz w:val="32"/>
          <w:szCs w:val="32"/>
        </w:rPr>
        <w:t xml:space="preserve"> </w:t>
      </w:r>
      <w:r w:rsidRPr="00296B1D">
        <w:rPr>
          <w:sz w:val="32"/>
          <w:szCs w:val="32"/>
          <w:rtl/>
        </w:rPr>
        <w:t xml:space="preserve">وقسم صرح بكفر أقواله أو بكفر طائفته ومن شك في كفرهم وإن لم يصرح بكفره عينا وهم أقرب إلى </w:t>
      </w:r>
      <w:r w:rsidRPr="00296B1D">
        <w:rPr>
          <w:sz w:val="32"/>
          <w:szCs w:val="32"/>
          <w:rtl/>
        </w:rPr>
        <w:lastRenderedPageBreak/>
        <w:t>السلامة</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Pr>
        <w:sym w:font="Symbol" w:char="F0A7"/>
      </w:r>
      <w:r w:rsidRPr="00296B1D">
        <w:rPr>
          <w:sz w:val="32"/>
          <w:szCs w:val="32"/>
        </w:rPr>
        <w:t xml:space="preserve"> </w:t>
      </w:r>
      <w:r>
        <w:rPr>
          <w:rFonts w:hint="cs"/>
          <w:sz w:val="32"/>
          <w:szCs w:val="32"/>
          <w:rtl/>
        </w:rPr>
        <w:t xml:space="preserve"> </w:t>
      </w:r>
      <w:r w:rsidRPr="00296B1D">
        <w:rPr>
          <w:sz w:val="32"/>
          <w:szCs w:val="32"/>
          <w:rtl/>
        </w:rPr>
        <w:t>وقسم صرح بضلال الرجل وخطئه ولم يكفره ولم يكفر أقواله ولا طائفته</w:t>
      </w:r>
      <w:r>
        <w:rPr>
          <w:rFonts w:hint="cs"/>
          <w:sz w:val="32"/>
          <w:szCs w:val="32"/>
          <w:rtl/>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sym w:font="Symbol" w:char="F0A7"/>
      </w:r>
      <w:r w:rsidRPr="00296B1D">
        <w:rPr>
          <w:sz w:val="32"/>
          <w:szCs w:val="32"/>
        </w:rPr>
        <w:t xml:space="preserve"> </w:t>
      </w:r>
      <w:r w:rsidRPr="00296B1D">
        <w:rPr>
          <w:sz w:val="32"/>
          <w:szCs w:val="32"/>
          <w:rtl/>
        </w:rPr>
        <w:t>وقسم سكت عن الرجل جملة</w:t>
      </w:r>
      <w:r w:rsidRPr="00296B1D">
        <w:rPr>
          <w:sz w:val="32"/>
          <w:szCs w:val="32"/>
        </w:rPr>
        <w:t xml:space="preserve"> .</w:t>
      </w:r>
      <w:r>
        <w:rPr>
          <w:sz w:val="32"/>
          <w:szCs w:val="32"/>
        </w:rPr>
        <w:t xml:space="preserve"> </w:t>
      </w:r>
      <w:r w:rsidRPr="00296B1D">
        <w:rPr>
          <w:sz w:val="32"/>
          <w:szCs w:val="32"/>
        </w:rPr>
        <w:br/>
      </w:r>
      <w:r>
        <w:rPr>
          <w:sz w:val="32"/>
          <w:szCs w:val="32"/>
        </w:rPr>
        <w:t xml:space="preserve"> </w:t>
      </w:r>
      <w:r w:rsidRPr="00296B1D">
        <w:rPr>
          <w:sz w:val="32"/>
          <w:szCs w:val="32"/>
        </w:rPr>
        <w:sym w:font="Symbol" w:char="F0A7"/>
      </w:r>
      <w:r w:rsidRPr="00296B1D">
        <w:rPr>
          <w:sz w:val="32"/>
          <w:szCs w:val="32"/>
        </w:rPr>
        <w:t xml:space="preserve"> </w:t>
      </w:r>
      <w:r w:rsidRPr="00296B1D">
        <w:rPr>
          <w:sz w:val="32"/>
          <w:szCs w:val="32"/>
          <w:rtl/>
        </w:rPr>
        <w:t>وقسم أثنى عليه واعتذر عما صدر عنه بعدم فهم العوام له</w:t>
      </w:r>
      <w:r>
        <w:rPr>
          <w:rFonts w:hint="cs"/>
          <w:sz w:val="32"/>
          <w:szCs w:val="32"/>
          <w:rtl/>
          <w:lang w:bidi="ar-EG"/>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sym w:font="Symbol" w:char="F0A7"/>
      </w:r>
      <w:r w:rsidRPr="00296B1D">
        <w:rPr>
          <w:sz w:val="32"/>
          <w:szCs w:val="32"/>
        </w:rPr>
        <w:t xml:space="preserve"> </w:t>
      </w:r>
      <w:r w:rsidRPr="00296B1D">
        <w:rPr>
          <w:sz w:val="32"/>
          <w:szCs w:val="32"/>
          <w:rtl/>
        </w:rPr>
        <w:t>وقسم طار به وعظمه وشهد له بالولاية وهؤلاء فيهم من الضلال مثله أو ما يقاربه</w:t>
      </w:r>
      <w:r>
        <w:rPr>
          <w:rFonts w:hint="cs"/>
          <w:sz w:val="32"/>
          <w:szCs w:val="32"/>
          <w:rtl/>
        </w:rPr>
        <w:t xml:space="preserve"> </w:t>
      </w:r>
      <w:r w:rsidRPr="00296B1D">
        <w:rPr>
          <w:sz w:val="32"/>
          <w:szCs w:val="32"/>
        </w:rPr>
        <w:t xml:space="preserve"> .</w:t>
      </w:r>
      <w:r w:rsidRPr="00296B1D">
        <w:rPr>
          <w:sz w:val="32"/>
          <w:szCs w:val="32"/>
        </w:rPr>
        <w:br/>
      </w:r>
      <w:r w:rsidRPr="00225849">
        <w:rPr>
          <w:b/>
          <w:bCs/>
          <w:sz w:val="32"/>
          <w:szCs w:val="32"/>
          <w:rtl/>
        </w:rPr>
        <w:t>وننقل طرفا من كلام هؤلاء العلماء هنا فنقول</w:t>
      </w:r>
      <w:r w:rsidRPr="00225849">
        <w:rPr>
          <w:rFonts w:hint="cs"/>
          <w:b/>
          <w:bCs/>
          <w:sz w:val="32"/>
          <w:szCs w:val="32"/>
          <w:rtl/>
        </w:rPr>
        <w:t xml:space="preserve"> </w:t>
      </w:r>
      <w:r w:rsidRPr="00225849">
        <w:rPr>
          <w:b/>
          <w:bCs/>
          <w:sz w:val="32"/>
          <w:szCs w:val="32"/>
        </w:rPr>
        <w:t xml:space="preserve"> :</w:t>
      </w:r>
      <w:r w:rsidRPr="00225849">
        <w:rPr>
          <w:b/>
          <w:bCs/>
          <w:sz w:val="32"/>
          <w:szCs w:val="32"/>
        </w:rPr>
        <w:br/>
      </w:r>
      <w:r>
        <w:rPr>
          <w:sz w:val="32"/>
          <w:szCs w:val="32"/>
        </w:rPr>
        <w:t xml:space="preserve"> </w:t>
      </w:r>
      <w:r w:rsidRPr="00296B1D">
        <w:rPr>
          <w:sz w:val="32"/>
          <w:szCs w:val="32"/>
        </w:rPr>
        <w:t xml:space="preserve">– </w:t>
      </w:r>
      <w:r w:rsidRPr="00296B1D">
        <w:rPr>
          <w:sz w:val="32"/>
          <w:szCs w:val="32"/>
          <w:rtl/>
        </w:rPr>
        <w:t xml:space="preserve">نقل البقاعي عن العراقي في كراسة أجاب فيها سؤال من سأله عن بعض كلام ابن عربي وقوله في قوم نوح </w:t>
      </w:r>
      <w:r>
        <w:rPr>
          <w:rFonts w:hint="cs"/>
          <w:sz w:val="32"/>
          <w:szCs w:val="32"/>
          <w:rtl/>
        </w:rPr>
        <w:t xml:space="preserve">" </w:t>
      </w:r>
      <w:r w:rsidRPr="00296B1D">
        <w:rPr>
          <w:sz w:val="32"/>
          <w:szCs w:val="32"/>
          <w:rtl/>
        </w:rPr>
        <w:t>لَا تَذَرُنَّ آلِهَتَكُمْ</w:t>
      </w:r>
      <w:r>
        <w:rPr>
          <w:rFonts w:hint="cs"/>
          <w:sz w:val="32"/>
          <w:szCs w:val="32"/>
          <w:rtl/>
        </w:rPr>
        <w:t xml:space="preserve"> "</w:t>
      </w:r>
      <w:r w:rsidRPr="00296B1D">
        <w:rPr>
          <w:sz w:val="32"/>
          <w:szCs w:val="32"/>
          <w:rtl/>
        </w:rPr>
        <w:t xml:space="preserve"> إلى آخره : كلامُ ضلالٍ وشركٍ واتحاد وإلحاد ، فجعل تركهم لعبادة الأوثان التي نهاهم نوح عن عبادتها جهلا يفوِّت عليهم من الحق بقدر ما تركوا</w:t>
      </w:r>
      <w:r w:rsidRPr="00296B1D">
        <w:rPr>
          <w:sz w:val="32"/>
          <w:szCs w:val="32"/>
        </w:rPr>
        <w:t xml:space="preserve"> .</w:t>
      </w:r>
      <w:r>
        <w:rPr>
          <w:sz w:val="32"/>
          <w:szCs w:val="32"/>
        </w:rPr>
        <w:t xml:space="preserve"> </w:t>
      </w:r>
      <w:r w:rsidRPr="00296B1D">
        <w:rPr>
          <w:sz w:val="32"/>
          <w:szCs w:val="32"/>
        </w:rPr>
        <w:br/>
      </w:r>
      <w:r>
        <w:rPr>
          <w:sz w:val="32"/>
          <w:szCs w:val="32"/>
        </w:rPr>
        <w:t xml:space="preserve"> </w:t>
      </w:r>
      <w:r w:rsidRPr="00296B1D">
        <w:rPr>
          <w:sz w:val="32"/>
          <w:szCs w:val="32"/>
        </w:rPr>
        <w:t xml:space="preserve">– </w:t>
      </w:r>
      <w:r w:rsidRPr="00225849">
        <w:rPr>
          <w:b/>
          <w:bCs/>
          <w:sz w:val="32"/>
          <w:szCs w:val="32"/>
          <w:rtl/>
        </w:rPr>
        <w:t xml:space="preserve">وقال شيخ الإسلام ابن تيمية : </w:t>
      </w:r>
      <w:r w:rsidRPr="00296B1D">
        <w:rPr>
          <w:sz w:val="32"/>
          <w:szCs w:val="32"/>
          <w:rtl/>
        </w:rPr>
        <w:t>ابن عربي صاحب فصوص الحكم وهي مع كونها كفرا فهو أقربهم إلى الإسلام لما يوجد في كلامه من الكلام الجيد كثيرا ، ولأنه لا يثبت على الاتحاد ثبات غيره بل هو كثير الاضطراب فيه ، وإنما هو قائم مع خياله الواسع الذي يتخيل فيه الحق تارة والباطل أخرى والله أعلم بما مات عليه</w:t>
      </w:r>
      <w:r>
        <w:rPr>
          <w:rFonts w:hint="cs"/>
          <w:sz w:val="32"/>
          <w:szCs w:val="32"/>
          <w:rtl/>
        </w:rPr>
        <w:t xml:space="preserve"> </w:t>
      </w:r>
      <w:r w:rsidRPr="00296B1D">
        <w:rPr>
          <w:sz w:val="32"/>
          <w:szCs w:val="32"/>
        </w:rPr>
        <w:t xml:space="preserve"> .</w:t>
      </w:r>
      <w:r w:rsidRPr="00296B1D">
        <w:rPr>
          <w:sz w:val="32"/>
          <w:szCs w:val="32"/>
        </w:rPr>
        <w:br/>
        <w:t xml:space="preserve">– </w:t>
      </w:r>
      <w:r>
        <w:rPr>
          <w:rFonts w:hint="cs"/>
          <w:sz w:val="32"/>
          <w:szCs w:val="32"/>
          <w:rtl/>
        </w:rPr>
        <w:t xml:space="preserve"> </w:t>
      </w:r>
      <w:r w:rsidRPr="00225849">
        <w:rPr>
          <w:b/>
          <w:bCs/>
          <w:sz w:val="32"/>
          <w:szCs w:val="32"/>
          <w:rtl/>
        </w:rPr>
        <w:t>وقال الذهبي :</w:t>
      </w:r>
      <w:r w:rsidRPr="00296B1D">
        <w:rPr>
          <w:sz w:val="32"/>
          <w:szCs w:val="32"/>
          <w:rtl/>
        </w:rPr>
        <w:t xml:space="preserve"> </w:t>
      </w:r>
      <w:r>
        <w:rPr>
          <w:rFonts w:hint="cs"/>
          <w:sz w:val="32"/>
          <w:szCs w:val="32"/>
          <w:rtl/>
        </w:rPr>
        <w:t xml:space="preserve">" </w:t>
      </w:r>
      <w:r w:rsidRPr="00296B1D">
        <w:rPr>
          <w:sz w:val="32"/>
          <w:szCs w:val="32"/>
          <w:rtl/>
        </w:rPr>
        <w:t>وما عندي أن محيي الدين تعمد كذباً ، لكن أثّرت فيه تلك الخلوات والجوع فساداً وخيالاً وطرف جنون ، وصنّف التصانيف في تصرف الفلاسفة وأهل الوحدة فقال أشياء منكرة عدّها طائفة من العلماء مروقاً وزندقة ، وعدّها طائفة من العلماء من إشارات العارفين ورموز السالكين ، وعدّها طائفة من متشابه القول ، وأن ظاهرها كفر وضلال وباطنها حق وعرفان ، وأنه صحيح في نفسه كبير القدر</w:t>
      </w:r>
      <w:r>
        <w:rPr>
          <w:rFonts w:hint="cs"/>
          <w:sz w:val="32"/>
          <w:szCs w:val="32"/>
          <w:rtl/>
        </w:rPr>
        <w:t xml:space="preserve"> </w:t>
      </w:r>
      <w:r w:rsidRPr="00296B1D">
        <w:rPr>
          <w:sz w:val="32"/>
          <w:szCs w:val="32"/>
        </w:rPr>
        <w:t>.</w:t>
      </w:r>
      <w:r w:rsidRPr="00296B1D">
        <w:rPr>
          <w:sz w:val="32"/>
          <w:szCs w:val="32"/>
        </w:rPr>
        <w:br/>
      </w:r>
      <w:r w:rsidRPr="00296B1D">
        <w:rPr>
          <w:sz w:val="32"/>
          <w:szCs w:val="32"/>
          <w:rtl/>
        </w:rPr>
        <w:t>وآخرون يقولون : قد قال هذا الباطل والضلال ، فمن الذي قال إنه مات عليه ، فالظاهر عندهم من حاله أنه رجع وأناب إلى الله ، فإنه كان عالماً بالآثار والسنن ، قوي المشاركة في العلوم</w:t>
      </w:r>
      <w:r>
        <w:rPr>
          <w:rFonts w:hint="cs"/>
          <w:sz w:val="32"/>
          <w:szCs w:val="32"/>
          <w:rtl/>
        </w:rPr>
        <w:t xml:space="preserve"> </w:t>
      </w:r>
      <w:r w:rsidRPr="00296B1D">
        <w:rPr>
          <w:sz w:val="32"/>
          <w:szCs w:val="32"/>
        </w:rPr>
        <w:t xml:space="preserve"> .</w:t>
      </w:r>
      <w:r w:rsidRPr="00296B1D">
        <w:rPr>
          <w:sz w:val="32"/>
          <w:szCs w:val="32"/>
        </w:rPr>
        <w:br/>
      </w:r>
      <w:r w:rsidRPr="00225849">
        <w:rPr>
          <w:sz w:val="32"/>
          <w:szCs w:val="32"/>
          <w:rtl/>
        </w:rPr>
        <w:t>وقولي أنا فيه</w:t>
      </w:r>
      <w:r>
        <w:rPr>
          <w:rFonts w:hint="cs"/>
          <w:sz w:val="32"/>
          <w:szCs w:val="32"/>
          <w:rtl/>
        </w:rPr>
        <w:t xml:space="preserve"> </w:t>
      </w:r>
      <w:r w:rsidRPr="00225849">
        <w:rPr>
          <w:sz w:val="32"/>
          <w:szCs w:val="32"/>
          <w:rtl/>
        </w:rPr>
        <w:t>:</w:t>
      </w:r>
      <w:r w:rsidRPr="00296B1D">
        <w:rPr>
          <w:sz w:val="32"/>
          <w:szCs w:val="32"/>
          <w:rtl/>
        </w:rPr>
        <w:t xml:space="preserve"> أنه يجوز أن يكون من أولياء الله الذين اجتذبهم الحق إلى جنابه عند الموت وختم له بالحسنى ، فأما كلامه فمن فهمه وعرفه على قواعد الاتحادية وعلم محط القوم ، وجمع بين أطراف عباراتهم تبين له الحق في خلاف قولهم</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وقال</w:t>
      </w:r>
      <w:r>
        <w:rPr>
          <w:rFonts w:hint="cs"/>
          <w:sz w:val="32"/>
          <w:szCs w:val="32"/>
          <w:rtl/>
        </w:rPr>
        <w:t xml:space="preserve"> </w:t>
      </w:r>
      <w:r>
        <w:rPr>
          <w:sz w:val="32"/>
          <w:szCs w:val="32"/>
        </w:rPr>
        <w:t xml:space="preserve"> :</w:t>
      </w:r>
      <w:r w:rsidRPr="00296B1D">
        <w:rPr>
          <w:sz w:val="32"/>
          <w:szCs w:val="32"/>
          <w:rtl/>
        </w:rPr>
        <w:t>ومن أردأ تواليفه كتاب الفصوص فإن كان لا كفر فيه فما في الدنيا كفر نسأل الله العفو والنجاة فواغوثاه بالله</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ثم قال</w:t>
      </w:r>
      <w:r>
        <w:rPr>
          <w:sz w:val="32"/>
          <w:szCs w:val="32"/>
        </w:rPr>
        <w:t xml:space="preserve"> :</w:t>
      </w:r>
      <w:r w:rsidRPr="00296B1D">
        <w:rPr>
          <w:sz w:val="32"/>
          <w:szCs w:val="32"/>
          <w:rtl/>
        </w:rPr>
        <w:t xml:space="preserve">وقد عظمه جماعة وتكلفوا لِما صدر منه ببعيد الاحتمالات وقد حكى العلامة ابن دقيق العيد شيخنا أنه </w:t>
      </w:r>
      <w:r w:rsidRPr="00296B1D">
        <w:rPr>
          <w:sz w:val="32"/>
          <w:szCs w:val="32"/>
          <w:rtl/>
        </w:rPr>
        <w:lastRenderedPageBreak/>
        <w:t>سمع الشيخ عز الدين ابن عبد السلام يقول عن ابن العربي شيخ سوء كذاب يقول بقدم العالم ولا يحرم فرجا ، قلت إن كان محيي الدين رجع عن مقالاته تلك قبل الموت فقد فاز وما ذلك على الله بعزيز</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وله شعر رائق وعلم واسع وذهن وقاد ولا ريب أن كثيرا من عباراته له تأويل إلا كتاب الفصوص</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ومع ذلك يصفه الذهبي نفسه بقوله :العلامة صاحب التواليف الكثيرة</w:t>
      </w:r>
      <w:r>
        <w:rPr>
          <w:rFonts w:hint="cs"/>
          <w:sz w:val="32"/>
          <w:szCs w:val="32"/>
          <w:rtl/>
          <w:lang w:bidi="ar-EG"/>
        </w:rPr>
        <w:t xml:space="preserve"> </w:t>
      </w:r>
      <w:r>
        <w:rPr>
          <w:sz w:val="32"/>
          <w:szCs w:val="32"/>
          <w:lang w:bidi="ar-EG"/>
        </w:rPr>
        <w:t xml:space="preserve"> </w:t>
      </w:r>
      <w:r w:rsidRPr="00296B1D">
        <w:rPr>
          <w:sz w:val="32"/>
          <w:szCs w:val="32"/>
        </w:rPr>
        <w:t xml:space="preserve"> !!!</w:t>
      </w:r>
      <w:r>
        <w:rPr>
          <w:rFonts w:hint="cs"/>
          <w:sz w:val="32"/>
          <w:szCs w:val="32"/>
          <w:rtl/>
        </w:rPr>
        <w:t>" .</w:t>
      </w:r>
      <w:r w:rsidRPr="00296B1D">
        <w:rPr>
          <w:sz w:val="32"/>
          <w:szCs w:val="32"/>
        </w:rPr>
        <w:br/>
        <w:t xml:space="preserve">– </w:t>
      </w:r>
      <w:r>
        <w:rPr>
          <w:rFonts w:hint="cs"/>
          <w:sz w:val="32"/>
          <w:szCs w:val="32"/>
          <w:rtl/>
        </w:rPr>
        <w:t xml:space="preserve"> </w:t>
      </w:r>
      <w:r w:rsidRPr="00CB4B5D">
        <w:rPr>
          <w:b/>
          <w:bCs/>
          <w:sz w:val="32"/>
          <w:szCs w:val="32"/>
          <w:rtl/>
        </w:rPr>
        <w:t>وقال الحافظ ابن حجر</w:t>
      </w:r>
      <w:r w:rsidRPr="00296B1D">
        <w:rPr>
          <w:sz w:val="32"/>
          <w:szCs w:val="32"/>
          <w:rtl/>
        </w:rPr>
        <w:t xml:space="preserve"> : </w:t>
      </w:r>
      <w:r>
        <w:rPr>
          <w:rFonts w:hint="cs"/>
          <w:sz w:val="32"/>
          <w:szCs w:val="32"/>
          <w:rtl/>
        </w:rPr>
        <w:t>"</w:t>
      </w:r>
      <w:r w:rsidRPr="00296B1D">
        <w:rPr>
          <w:sz w:val="32"/>
          <w:szCs w:val="32"/>
          <w:rtl/>
        </w:rPr>
        <w:t xml:space="preserve"> وقد كنت سألت شيخنا سراج الدين البلقيني عن ابن عربي فبادر بالجواب : هو كافر</w:t>
      </w:r>
      <w:r w:rsidRPr="00296B1D">
        <w:rPr>
          <w:sz w:val="32"/>
          <w:szCs w:val="32"/>
        </w:rPr>
        <w:t xml:space="preserve"> </w:t>
      </w:r>
      <w:r>
        <w:rPr>
          <w:rFonts w:hint="cs"/>
          <w:sz w:val="32"/>
          <w:szCs w:val="32"/>
          <w:rtl/>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t xml:space="preserve">– </w:t>
      </w:r>
      <w:r w:rsidRPr="00CB4B5D">
        <w:rPr>
          <w:b/>
          <w:bCs/>
          <w:sz w:val="32"/>
          <w:szCs w:val="32"/>
          <w:rtl/>
        </w:rPr>
        <w:t>وقال تقي الدين السبكي :</w:t>
      </w:r>
      <w:r w:rsidRPr="00296B1D">
        <w:rPr>
          <w:sz w:val="32"/>
          <w:szCs w:val="32"/>
          <w:rtl/>
        </w:rPr>
        <w:t xml:space="preserve"> </w:t>
      </w:r>
      <w:r>
        <w:rPr>
          <w:sz w:val="32"/>
          <w:szCs w:val="32"/>
        </w:rPr>
        <w:t>"</w:t>
      </w:r>
      <w:r>
        <w:rPr>
          <w:rFonts w:hint="cs"/>
          <w:sz w:val="32"/>
          <w:szCs w:val="32"/>
          <w:rtl/>
          <w:lang w:bidi="ar-EG"/>
        </w:rPr>
        <w:t xml:space="preserve"> </w:t>
      </w:r>
      <w:r w:rsidRPr="00296B1D">
        <w:rPr>
          <w:sz w:val="32"/>
          <w:szCs w:val="32"/>
          <w:rtl/>
        </w:rPr>
        <w:t>ومن كان من هؤلاء الصوفية المتأخرين كابن عربي وغيره فهم ضلّال جهّال خارجُون عن طريقة الإسلام فضلا عن العلماء</w:t>
      </w:r>
      <w:r>
        <w:rPr>
          <w:rFonts w:hint="cs"/>
          <w:sz w:val="32"/>
          <w:szCs w:val="32"/>
          <w:rtl/>
        </w:rPr>
        <w:t xml:space="preserve"> " </w:t>
      </w:r>
      <w:r w:rsidRPr="00296B1D">
        <w:rPr>
          <w:sz w:val="32"/>
          <w:szCs w:val="32"/>
        </w:rPr>
        <w:t xml:space="preserve"> .</w:t>
      </w:r>
      <w:r w:rsidRPr="00296B1D">
        <w:rPr>
          <w:sz w:val="32"/>
          <w:szCs w:val="32"/>
        </w:rPr>
        <w:br/>
        <w:t xml:space="preserve">– </w:t>
      </w:r>
      <w:r>
        <w:rPr>
          <w:rFonts w:hint="cs"/>
          <w:b/>
          <w:bCs/>
          <w:sz w:val="32"/>
          <w:szCs w:val="32"/>
          <w:rtl/>
        </w:rPr>
        <w:t xml:space="preserve"> </w:t>
      </w:r>
      <w:r w:rsidRPr="00CB4B5D">
        <w:rPr>
          <w:b/>
          <w:bCs/>
          <w:sz w:val="32"/>
          <w:szCs w:val="32"/>
          <w:rtl/>
        </w:rPr>
        <w:t>وقال ابن المقري :</w:t>
      </w:r>
      <w:r w:rsidRPr="00296B1D">
        <w:rPr>
          <w:sz w:val="32"/>
          <w:szCs w:val="32"/>
          <w:rtl/>
        </w:rPr>
        <w:t xml:space="preserve"> إن الشك في كفر طائفة ابن عربي كفر</w:t>
      </w:r>
      <w:r>
        <w:rPr>
          <w:rFonts w:hint="cs"/>
          <w:sz w:val="32"/>
          <w:szCs w:val="32"/>
          <w:rtl/>
        </w:rPr>
        <w:t xml:space="preserve"> </w:t>
      </w:r>
      <w:r w:rsidRPr="00296B1D">
        <w:rPr>
          <w:sz w:val="32"/>
          <w:szCs w:val="32"/>
        </w:rPr>
        <w:t xml:space="preserve"> .</w:t>
      </w:r>
      <w:r w:rsidRPr="00296B1D">
        <w:rPr>
          <w:sz w:val="32"/>
          <w:szCs w:val="32"/>
        </w:rPr>
        <w:br/>
        <w:t xml:space="preserve">– </w:t>
      </w:r>
      <w:r>
        <w:rPr>
          <w:rFonts w:hint="cs"/>
          <w:sz w:val="32"/>
          <w:szCs w:val="32"/>
          <w:rtl/>
        </w:rPr>
        <w:t xml:space="preserve"> </w:t>
      </w:r>
      <w:r w:rsidRPr="00CB4B5D">
        <w:rPr>
          <w:b/>
          <w:bCs/>
          <w:sz w:val="32"/>
          <w:szCs w:val="32"/>
          <w:rtl/>
        </w:rPr>
        <w:t>وسُئل</w:t>
      </w:r>
      <w:r w:rsidRPr="00296B1D">
        <w:rPr>
          <w:sz w:val="32"/>
          <w:szCs w:val="32"/>
          <w:rtl/>
        </w:rPr>
        <w:t xml:space="preserve"> </w:t>
      </w:r>
      <w:r w:rsidRPr="00CB4B5D">
        <w:rPr>
          <w:b/>
          <w:bCs/>
          <w:sz w:val="32"/>
          <w:szCs w:val="32"/>
          <w:rtl/>
        </w:rPr>
        <w:t>الشيخ شرف الدين المناوي</w:t>
      </w:r>
      <w:r w:rsidRPr="00296B1D">
        <w:rPr>
          <w:sz w:val="32"/>
          <w:szCs w:val="32"/>
          <w:rtl/>
        </w:rPr>
        <w:t xml:space="preserve"> </w:t>
      </w:r>
      <w:r w:rsidRPr="00CB4B5D">
        <w:rPr>
          <w:b/>
          <w:bCs/>
          <w:sz w:val="32"/>
          <w:szCs w:val="32"/>
          <w:rtl/>
        </w:rPr>
        <w:t>عنه فأجاب :</w:t>
      </w:r>
      <w:r w:rsidRPr="00296B1D">
        <w:rPr>
          <w:sz w:val="32"/>
          <w:szCs w:val="32"/>
          <w:rtl/>
        </w:rPr>
        <w:t xml:space="preserve"> إن السكوت عنه أسلم ، وهذا هو اللائق بكل ورع يخشى على نفسه</w:t>
      </w:r>
      <w:r>
        <w:rPr>
          <w:rFonts w:hint="cs"/>
          <w:sz w:val="32"/>
          <w:szCs w:val="32"/>
          <w:rtl/>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t xml:space="preserve">– </w:t>
      </w:r>
      <w:r w:rsidRPr="00CB4B5D">
        <w:rPr>
          <w:b/>
          <w:bCs/>
          <w:sz w:val="32"/>
          <w:szCs w:val="32"/>
          <w:rtl/>
        </w:rPr>
        <w:t>وقال ابن العماد الحنبلي :</w:t>
      </w:r>
      <w:r w:rsidRPr="00296B1D">
        <w:rPr>
          <w:sz w:val="32"/>
          <w:szCs w:val="32"/>
          <w:rtl/>
        </w:rPr>
        <w:t xml:space="preserve"> وقع له في تضاعيف كتبه كلمات كثيرة أشكلت ظواهرها ، وكانت سبباً لإعراض كثيرين ممن لم يحسنوا الظن به ، ولم يقولوا كما قال غيرهم من الجهابذة المحققين والعلماء العاملين والأئمة الوارثين ، وإن ما أوهمته تلك الظواهر ليس هو المراد ، وإنما المراد أمور اصطلح عليها متأخروا أهل الطريق ، غَيْرةً عليها حتى لا يدعيها الكذابون ، فاصطلحوا على الكناية عنها بتلك الألفاظ الموهمة خلافَ المراد غير مبالين بذلك لأنه لا يمكن التعبير عنها بغيرها</w:t>
      </w:r>
      <w:r>
        <w:rPr>
          <w:rFonts w:hint="cs"/>
          <w:sz w:val="32"/>
          <w:szCs w:val="32"/>
          <w:rtl/>
          <w:lang w:bidi="ar-EG"/>
        </w:rPr>
        <w:t xml:space="preserve"> </w:t>
      </w:r>
      <w:r w:rsidRPr="00296B1D">
        <w:rPr>
          <w:sz w:val="32"/>
          <w:szCs w:val="32"/>
        </w:rPr>
        <w:t xml:space="preserve"> .</w:t>
      </w:r>
      <w:r w:rsidRPr="00296B1D">
        <w:rPr>
          <w:sz w:val="32"/>
          <w:szCs w:val="32"/>
        </w:rPr>
        <w:br/>
        <w:t xml:space="preserve">– </w:t>
      </w:r>
      <w:r>
        <w:rPr>
          <w:rFonts w:hint="cs"/>
          <w:b/>
          <w:bCs/>
          <w:sz w:val="32"/>
          <w:szCs w:val="32"/>
          <w:rtl/>
        </w:rPr>
        <w:t xml:space="preserve"> </w:t>
      </w:r>
      <w:r w:rsidRPr="00CB4B5D">
        <w:rPr>
          <w:b/>
          <w:bCs/>
          <w:sz w:val="32"/>
          <w:szCs w:val="32"/>
          <w:rtl/>
        </w:rPr>
        <w:t>وقد كان الشوكاني</w:t>
      </w:r>
      <w:r w:rsidRPr="00296B1D">
        <w:rPr>
          <w:sz w:val="32"/>
          <w:szCs w:val="32"/>
          <w:rtl/>
        </w:rPr>
        <w:t xml:space="preserve"> من المنتقدين له بل والمكفرين ، فرجع عن قوله في آخر حياته ، وقال رداً على سؤال وجّه له بخصوص الحلاج وابن عربي</w:t>
      </w:r>
      <w:r>
        <w:rPr>
          <w:rFonts w:hint="cs"/>
          <w:sz w:val="32"/>
          <w:szCs w:val="32"/>
          <w:rtl/>
        </w:rPr>
        <w:t xml:space="preserve"> </w:t>
      </w:r>
      <w:r w:rsidRPr="00296B1D">
        <w:rPr>
          <w:sz w:val="32"/>
          <w:szCs w:val="32"/>
        </w:rPr>
        <w:t xml:space="preserve"> :</w:t>
      </w:r>
      <w:r w:rsidRPr="00296B1D">
        <w:rPr>
          <w:sz w:val="32"/>
          <w:szCs w:val="32"/>
        </w:rPr>
        <w:br/>
      </w:r>
      <w:r w:rsidRPr="00CB4B5D">
        <w:rPr>
          <w:sz w:val="32"/>
          <w:szCs w:val="32"/>
        </w:rPr>
        <w:t>}</w:t>
      </w:r>
      <w:r w:rsidRPr="00296B1D">
        <w:rPr>
          <w:sz w:val="32"/>
          <w:szCs w:val="32"/>
        </w:rPr>
        <w:t xml:space="preserve"> </w:t>
      </w:r>
      <w:r>
        <w:rPr>
          <w:rFonts w:hint="cs"/>
          <w:sz w:val="32"/>
          <w:szCs w:val="32"/>
          <w:rtl/>
          <w:lang w:bidi="ar-EG"/>
        </w:rPr>
        <w:t xml:space="preserve"> </w:t>
      </w:r>
      <w:r w:rsidRPr="00296B1D">
        <w:rPr>
          <w:sz w:val="32"/>
          <w:szCs w:val="32"/>
          <w:rtl/>
        </w:rPr>
        <w:t xml:space="preserve">فأجبت عن هذا السؤال برسالة في كراريس سميتها </w:t>
      </w:r>
      <w:r>
        <w:rPr>
          <w:rFonts w:hint="cs"/>
          <w:sz w:val="32"/>
          <w:szCs w:val="32"/>
          <w:rtl/>
        </w:rPr>
        <w:t>"</w:t>
      </w:r>
      <w:r w:rsidRPr="00296B1D">
        <w:rPr>
          <w:sz w:val="32"/>
          <w:szCs w:val="32"/>
          <w:rtl/>
        </w:rPr>
        <w:t xml:space="preserve"> الصوارم الحداد القاطعة لعلائق مقالات أرباب الاتحاد </w:t>
      </w:r>
      <w:r>
        <w:rPr>
          <w:rFonts w:hint="cs"/>
          <w:sz w:val="32"/>
          <w:szCs w:val="32"/>
          <w:rtl/>
        </w:rPr>
        <w:t>"</w:t>
      </w:r>
      <w:r w:rsidRPr="00296B1D">
        <w:rPr>
          <w:sz w:val="32"/>
          <w:szCs w:val="32"/>
          <w:rtl/>
        </w:rPr>
        <w:t xml:space="preserve"> وكان تحرير هذا الجواب في عنفوان الشباب ، وأنا الآن أتوقف في حال هؤلاء وأتبرأ من كل ما كان من أقوالهم وأفعالهم مخالفاً لهذه الشريعة البيضاء الواضحة التي ليلها كنهارها ولم يتعبدني الله بتكفير من صار في ظاهر أمره من أهل الإسلام</w:t>
      </w:r>
      <w:r w:rsidRPr="00296B1D">
        <w:rPr>
          <w:sz w:val="32"/>
          <w:szCs w:val="32"/>
        </w:rPr>
        <w:t xml:space="preserve"> </w:t>
      </w:r>
      <w:r>
        <w:rPr>
          <w:sz w:val="32"/>
          <w:szCs w:val="32"/>
        </w:rPr>
        <w:t>{</w:t>
      </w:r>
      <w:r w:rsidRPr="00296B1D">
        <w:rPr>
          <w:sz w:val="32"/>
          <w:szCs w:val="32"/>
        </w:rPr>
        <w:t xml:space="preserve"> </w:t>
      </w:r>
      <w:r>
        <w:rPr>
          <w:rFonts w:hint="cs"/>
          <w:sz w:val="32"/>
          <w:szCs w:val="32"/>
          <w:rtl/>
        </w:rPr>
        <w:t>.</w:t>
      </w:r>
    </w:p>
    <w:p w:rsidR="000F657A" w:rsidRPr="00296B1D" w:rsidRDefault="000F657A" w:rsidP="000F657A">
      <w:pPr>
        <w:pStyle w:val="aa"/>
        <w:bidi/>
        <w:spacing w:line="360" w:lineRule="auto"/>
        <w:ind w:left="-805" w:right="-1134"/>
        <w:rPr>
          <w:sz w:val="32"/>
          <w:szCs w:val="32"/>
          <w:rtl/>
          <w:lang w:bidi="ar-EG"/>
        </w:rPr>
      </w:pPr>
      <w:r>
        <w:rPr>
          <w:sz w:val="32"/>
          <w:szCs w:val="32"/>
          <w:lang w:bidi="ar-EG"/>
        </w:rPr>
        <w:t xml:space="preserve"> </w:t>
      </w:r>
      <w:r w:rsidRPr="00296B1D">
        <w:rPr>
          <w:sz w:val="32"/>
          <w:szCs w:val="32"/>
        </w:rPr>
        <w:t xml:space="preserve">– </w:t>
      </w:r>
      <w:r w:rsidRPr="00CB4B5D">
        <w:rPr>
          <w:b/>
          <w:bCs/>
          <w:sz w:val="32"/>
          <w:szCs w:val="32"/>
          <w:rtl/>
        </w:rPr>
        <w:t>وقال الشيخ محمد صديق خان :</w:t>
      </w:r>
      <w:r w:rsidRPr="00296B1D">
        <w:rPr>
          <w:sz w:val="32"/>
          <w:szCs w:val="32"/>
          <w:rtl/>
        </w:rPr>
        <w:t xml:space="preserve"> الراجح فيه على ما ذهب إليه العلماء المحققون الجامعون بين العلم والعمل والشرع والسلوك “السكوت في شأنه</w:t>
      </w:r>
      <w:r w:rsidRPr="00296B1D">
        <w:rPr>
          <w:sz w:val="32"/>
          <w:szCs w:val="32"/>
        </w:rPr>
        <w:t xml:space="preserve">” </w:t>
      </w:r>
      <w:r w:rsidRPr="00296B1D">
        <w:rPr>
          <w:sz w:val="32"/>
          <w:szCs w:val="32"/>
          <w:rtl/>
        </w:rPr>
        <w:t xml:space="preserve">، وصرف كلامه المخالف لظاهر الشرع إلى محامل حسنة ، وكف اللسان عن تكفيره وتكفير غيره من المشايخ الذين ثبت تقواهم في الدين وظهر علمهم في الدنيا بين </w:t>
      </w:r>
      <w:r w:rsidRPr="00296B1D">
        <w:rPr>
          <w:sz w:val="32"/>
          <w:szCs w:val="32"/>
          <w:rtl/>
        </w:rPr>
        <w:lastRenderedPageBreak/>
        <w:t xml:space="preserve">المسلمين وكانوا ذروة عليا من العمل الصالح ، ومن ثم رأيت شيخنا الإمام العلامة الشوكاني في الفتح الرباني مال إلى ذلك وقال </w:t>
      </w:r>
      <w:r>
        <w:rPr>
          <w:rFonts w:hint="cs"/>
          <w:sz w:val="32"/>
          <w:szCs w:val="32"/>
          <w:rtl/>
        </w:rPr>
        <w:t>"</w:t>
      </w:r>
      <w:r w:rsidRPr="00296B1D">
        <w:rPr>
          <w:sz w:val="32"/>
          <w:szCs w:val="32"/>
          <w:rtl/>
        </w:rPr>
        <w:t xml:space="preserve"> لكلامه محامل</w:t>
      </w:r>
      <w:r w:rsidRPr="00296B1D">
        <w:rPr>
          <w:sz w:val="32"/>
          <w:szCs w:val="32"/>
        </w:rPr>
        <w:t xml:space="preserve"> </w:t>
      </w:r>
      <w:r>
        <w:rPr>
          <w:rFonts w:hint="cs"/>
          <w:sz w:val="32"/>
          <w:szCs w:val="32"/>
          <w:rtl/>
        </w:rPr>
        <w:t>"</w:t>
      </w:r>
      <w:r w:rsidRPr="00296B1D">
        <w:rPr>
          <w:sz w:val="32"/>
          <w:szCs w:val="32"/>
        </w:rPr>
        <w:t xml:space="preserve"> </w:t>
      </w:r>
      <w:r w:rsidRPr="00296B1D">
        <w:rPr>
          <w:sz w:val="32"/>
          <w:szCs w:val="32"/>
          <w:rtl/>
        </w:rPr>
        <w:t>ورجع عما كتبه في أول عمره بعد أربعين سنة</w:t>
      </w:r>
      <w:r>
        <w:rPr>
          <w:rFonts w:hint="cs"/>
          <w:sz w:val="32"/>
          <w:szCs w:val="32"/>
          <w:rtl/>
        </w:rPr>
        <w:t xml:space="preserve"> </w:t>
      </w:r>
      <w:r w:rsidRPr="00296B1D">
        <w:rPr>
          <w:sz w:val="32"/>
          <w:szCs w:val="32"/>
        </w:rPr>
        <w:t>.</w:t>
      </w:r>
      <w:r w:rsidRPr="00296B1D">
        <w:rPr>
          <w:sz w:val="32"/>
          <w:szCs w:val="32"/>
        </w:rPr>
        <w:br/>
      </w:r>
      <w:r w:rsidRPr="00296B1D">
        <w:rPr>
          <w:sz w:val="32"/>
          <w:szCs w:val="32"/>
          <w:rtl/>
        </w:rPr>
        <w:t>وأقول في هذا الكتاب : إن الصواب ما ذهب إليه الشيخ أحمد السرهندي مجدد الألف الثاني ، والشيخ الأجل مسند الوقت أحمد ولي الله المحدث الدهلوي ، والإمام المجتهد الكبير محمد الشوكاني من قبول كلامه الموافق لظاهر الكتاب والسنة ، وتأويل كلامه الذي يخالف ظاهرهما ، وتأويله بما يستحسن من المحامل الحسنة ، وعدم التفوه فيه بما لا يليق بأهل العلم والهدى والله أعلم بسرائر الخلق وضمائرهم</w:t>
      </w:r>
      <w:r>
        <w:rPr>
          <w:rFonts w:hint="cs"/>
          <w:sz w:val="32"/>
          <w:szCs w:val="32"/>
          <w:rtl/>
        </w:rPr>
        <w:t xml:space="preserve"> </w:t>
      </w:r>
      <w:r w:rsidRPr="00296B1D">
        <w:rPr>
          <w:sz w:val="32"/>
          <w:szCs w:val="32"/>
        </w:rPr>
        <w:t xml:space="preserve"> .</w:t>
      </w:r>
      <w:r w:rsidRPr="00296B1D">
        <w:rPr>
          <w:sz w:val="32"/>
          <w:szCs w:val="32"/>
        </w:rPr>
        <w:br/>
        <w:t xml:space="preserve">– </w:t>
      </w:r>
      <w:r w:rsidRPr="00CB4B5D">
        <w:rPr>
          <w:b/>
          <w:bCs/>
          <w:sz w:val="32"/>
          <w:szCs w:val="32"/>
          <w:rtl/>
        </w:rPr>
        <w:t>وقال ابن حجر الهيتمي</w:t>
      </w:r>
      <w:r w:rsidRPr="00296B1D">
        <w:rPr>
          <w:sz w:val="32"/>
          <w:szCs w:val="32"/>
          <w:rtl/>
        </w:rPr>
        <w:t xml:space="preserve"> الشافعي صاحب كتاب الزواجر عن اقتراف الكبائر</w:t>
      </w:r>
      <w:r>
        <w:rPr>
          <w:rFonts w:hint="cs"/>
          <w:sz w:val="32"/>
          <w:szCs w:val="32"/>
          <w:rtl/>
        </w:rPr>
        <w:t xml:space="preserve"> </w:t>
      </w:r>
      <w:r w:rsidRPr="00296B1D">
        <w:rPr>
          <w:sz w:val="32"/>
          <w:szCs w:val="32"/>
        </w:rPr>
        <w:t xml:space="preserve"> :</w:t>
      </w:r>
      <w:r w:rsidRPr="00296B1D">
        <w:rPr>
          <w:sz w:val="32"/>
          <w:szCs w:val="32"/>
        </w:rPr>
        <w:br/>
      </w:r>
      <w:r>
        <w:rPr>
          <w:sz w:val="32"/>
          <w:szCs w:val="32"/>
        </w:rPr>
        <w:t xml:space="preserve"> }</w:t>
      </w:r>
      <w:r w:rsidRPr="00296B1D">
        <w:rPr>
          <w:sz w:val="32"/>
          <w:szCs w:val="32"/>
        </w:rPr>
        <w:t xml:space="preserve"> </w:t>
      </w:r>
      <w:r w:rsidRPr="00296B1D">
        <w:rPr>
          <w:sz w:val="32"/>
          <w:szCs w:val="32"/>
          <w:rtl/>
        </w:rPr>
        <w:t>الذي أثرناه عن أكابر مشايخنا العلماء الحكماء الذين يُستسقى بهم الغيث ، وعليهم المعوّل وإليهم المرجع في تحرير الأحكام وبيان الأحوال والمعارف والمقامات والإشارات ، أن الشيخ محي الدين بن عربي من أولياء الله العارفين ومن العلماء العاملين ، وقد اتفقوا على أنه كان أعلم أهل زمانه ، بحيث أنه كان في كل فن متبوعاً لا تابعاً ، وأنه في التحقيق والكشف والكلام على الفرق والجمع بحر لا يُجارى ، وإمام لا يغالط ولا يمارى ، وأنه أورع أهل زمانه وألزمهم للسنّة وأعظمهم مجاهدة</w:t>
      </w:r>
      <w:r w:rsidRPr="00296B1D">
        <w:rPr>
          <w:sz w:val="32"/>
          <w:szCs w:val="32"/>
        </w:rPr>
        <w:t xml:space="preserve"> </w:t>
      </w:r>
      <w:r>
        <w:rPr>
          <w:sz w:val="32"/>
          <w:szCs w:val="32"/>
        </w:rPr>
        <w:t>{</w:t>
      </w:r>
      <w:r w:rsidRPr="00296B1D">
        <w:rPr>
          <w:sz w:val="32"/>
          <w:szCs w:val="32"/>
        </w:rPr>
        <w:t xml:space="preserve"> </w:t>
      </w:r>
      <w:r>
        <w:rPr>
          <w:rFonts w:hint="cs"/>
          <w:sz w:val="32"/>
          <w:szCs w:val="32"/>
          <w:rtl/>
        </w:rPr>
        <w:t>.</w:t>
      </w:r>
    </w:p>
    <w:p w:rsidR="000F657A" w:rsidRPr="00296B1D" w:rsidRDefault="000F657A" w:rsidP="000F657A">
      <w:pPr>
        <w:pStyle w:val="aa"/>
        <w:bidi/>
        <w:spacing w:line="360" w:lineRule="auto"/>
        <w:ind w:left="-805" w:right="-1134"/>
        <w:rPr>
          <w:sz w:val="32"/>
          <w:szCs w:val="32"/>
        </w:rPr>
      </w:pPr>
      <w:r w:rsidRPr="00F532AA">
        <w:rPr>
          <w:b/>
          <w:bCs/>
          <w:color w:val="C00000"/>
          <w:sz w:val="40"/>
          <w:szCs w:val="40"/>
          <w:rtl/>
        </w:rPr>
        <w:t>الخاتمة</w:t>
      </w:r>
      <w:r w:rsidRPr="00F532AA">
        <w:rPr>
          <w:rFonts w:hint="cs"/>
          <w:b/>
          <w:bCs/>
          <w:color w:val="C00000"/>
          <w:sz w:val="40"/>
          <w:szCs w:val="40"/>
          <w:rtl/>
        </w:rPr>
        <w:t xml:space="preserve"> </w:t>
      </w:r>
      <w:r w:rsidRPr="00F532AA">
        <w:rPr>
          <w:b/>
          <w:bCs/>
          <w:color w:val="C00000"/>
          <w:sz w:val="40"/>
          <w:szCs w:val="40"/>
        </w:rPr>
        <w:t xml:space="preserve"> :</w:t>
      </w:r>
      <w:r w:rsidRPr="00F532AA">
        <w:rPr>
          <w:b/>
          <w:bCs/>
          <w:color w:val="C00000"/>
          <w:sz w:val="40"/>
          <w:szCs w:val="40"/>
        </w:rPr>
        <w:br/>
      </w:r>
      <w:r w:rsidRPr="00296B1D">
        <w:rPr>
          <w:sz w:val="32"/>
          <w:szCs w:val="32"/>
          <w:rtl/>
        </w:rPr>
        <w:t>هل سمعتم بعالم احتاج إلى تأليف كتاب أو رسالة لإثبات كفر قسيس أو كاهن يهودي أو راهب بوذي ؟؟؟</w:t>
      </w:r>
      <w:r w:rsidRPr="00296B1D">
        <w:rPr>
          <w:sz w:val="32"/>
          <w:szCs w:val="32"/>
        </w:rPr>
        <w:br/>
      </w:r>
      <w:r w:rsidRPr="00296B1D">
        <w:rPr>
          <w:sz w:val="32"/>
          <w:szCs w:val="32"/>
          <w:rtl/>
        </w:rPr>
        <w:t>هل سمعتم بعالم ألف كتابا أو رسالة للرد على من فعل ذلك وإثبات صحة إسلام بل إثبات فضل وعلم ذلك الشخص ؟؟؟</w:t>
      </w:r>
      <w:r w:rsidRPr="00296B1D">
        <w:rPr>
          <w:sz w:val="32"/>
          <w:szCs w:val="32"/>
        </w:rPr>
        <w:br/>
      </w:r>
      <w:r w:rsidRPr="00296B1D">
        <w:rPr>
          <w:sz w:val="32"/>
          <w:szCs w:val="32"/>
          <w:rtl/>
        </w:rPr>
        <w:t>هل كفر من ألف في كفره من ألف في نفي كفره ؟؟؟</w:t>
      </w:r>
      <w:r w:rsidRPr="00296B1D">
        <w:rPr>
          <w:sz w:val="32"/>
          <w:szCs w:val="32"/>
        </w:rPr>
        <w:br/>
      </w:r>
      <w:r w:rsidRPr="00296B1D">
        <w:rPr>
          <w:sz w:val="32"/>
          <w:szCs w:val="32"/>
          <w:rtl/>
        </w:rPr>
        <w:t>هل سمعتم بعالم يبحث عن تأويل سائغ لكلام كفري صدر من كافر أصلي ؟؟؟</w:t>
      </w:r>
      <w:r w:rsidRPr="00296B1D">
        <w:rPr>
          <w:sz w:val="32"/>
          <w:szCs w:val="32"/>
        </w:rPr>
        <w:br/>
      </w:r>
      <w:r w:rsidRPr="00296B1D">
        <w:rPr>
          <w:sz w:val="32"/>
          <w:szCs w:val="32"/>
          <w:rtl/>
        </w:rPr>
        <w:t>هل أصبح هجيرى طلبة العلم من يكفر ابن عربي ومن لم يكفره ؟ فضلا عن العوام الذين هم لا في العير ولا في النفير ؟؟؟</w:t>
      </w:r>
      <w:r w:rsidRPr="00296B1D">
        <w:rPr>
          <w:sz w:val="32"/>
          <w:szCs w:val="32"/>
        </w:rPr>
        <w:br/>
      </w:r>
      <w:r w:rsidRPr="00296B1D">
        <w:rPr>
          <w:sz w:val="32"/>
          <w:szCs w:val="32"/>
          <w:rtl/>
        </w:rPr>
        <w:t>هل صدرت فتوى عامة للعوام باعتقاد كفره وأنه شرط لصحة دينهم ؟؟؟</w:t>
      </w:r>
      <w:r w:rsidRPr="00296B1D">
        <w:rPr>
          <w:sz w:val="32"/>
          <w:szCs w:val="32"/>
        </w:rPr>
        <w:br/>
      </w:r>
      <w:r w:rsidRPr="00296B1D">
        <w:rPr>
          <w:sz w:val="32"/>
          <w:szCs w:val="32"/>
          <w:rtl/>
        </w:rPr>
        <w:t>هل صدر أي حكم أو نفذ أي مرسوم على هذا الشخص ؟؟؟</w:t>
      </w:r>
      <w:r w:rsidRPr="00296B1D">
        <w:rPr>
          <w:sz w:val="32"/>
          <w:szCs w:val="32"/>
        </w:rPr>
        <w:br/>
      </w:r>
      <w:r w:rsidRPr="00296B1D">
        <w:rPr>
          <w:sz w:val="32"/>
          <w:szCs w:val="32"/>
          <w:rtl/>
        </w:rPr>
        <w:t>هل فسخ نكاحه ؟ هل قتل ردة ؟ هل لم يصل عليه ؟ هل لم يدفن في مقابر المسلمين ؟ هل رفض توريثه ؟</w:t>
      </w:r>
      <w:r w:rsidRPr="00296B1D">
        <w:rPr>
          <w:sz w:val="32"/>
          <w:szCs w:val="32"/>
        </w:rPr>
        <w:br/>
      </w:r>
      <w:r w:rsidRPr="00296B1D">
        <w:rPr>
          <w:sz w:val="32"/>
          <w:szCs w:val="32"/>
          <w:rtl/>
        </w:rPr>
        <w:t>أين حكام ذلك الزمان عن إقامة حد الردة عليه ؟</w:t>
      </w:r>
      <w:r w:rsidRPr="00296B1D">
        <w:rPr>
          <w:sz w:val="32"/>
          <w:szCs w:val="32"/>
        </w:rPr>
        <w:br/>
      </w:r>
      <w:r w:rsidRPr="00296B1D">
        <w:rPr>
          <w:sz w:val="32"/>
          <w:szCs w:val="32"/>
          <w:rtl/>
        </w:rPr>
        <w:lastRenderedPageBreak/>
        <w:t>أم سكتوا عنه ، فلماذا سكت عنهم علماؤهم وهم يتركون زنديقا مثله ينشر الإلحاد ؟؟</w:t>
      </w:r>
      <w:r w:rsidRPr="00296B1D">
        <w:rPr>
          <w:sz w:val="32"/>
          <w:szCs w:val="32"/>
        </w:rPr>
        <w:br/>
      </w:r>
      <w:r w:rsidRPr="00296B1D">
        <w:rPr>
          <w:sz w:val="32"/>
          <w:szCs w:val="32"/>
          <w:rtl/>
        </w:rPr>
        <w:t>هل صدر حكم بتكفير تلامذته ومحبيه ومريديه من العوام ؟ أو صدر حكم بتكفير من أثنى عليه ومدحه ؟</w:t>
      </w:r>
    </w:p>
    <w:p w:rsidR="000F657A" w:rsidRPr="00296B1D" w:rsidRDefault="000F657A" w:rsidP="000F657A">
      <w:pPr>
        <w:pStyle w:val="aa"/>
        <w:bidi/>
        <w:spacing w:line="360" w:lineRule="auto"/>
        <w:ind w:left="-805" w:right="-1134"/>
        <w:rPr>
          <w:sz w:val="32"/>
          <w:szCs w:val="32"/>
        </w:rPr>
      </w:pPr>
      <w:r w:rsidRPr="00296B1D">
        <w:rPr>
          <w:sz w:val="32"/>
          <w:szCs w:val="32"/>
          <w:rtl/>
        </w:rPr>
        <w:t>ولا يقول قائل قد خفيت حاله في زمانه على أهل زمانه ، ونقول هذه دعوى باطلة بل ظهرت حاله لهم جليا وأفتى بكفره كثيرون لاسيما علماء مصر وحبس في هرطقاته وشفع له علماء حتى خرج</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هذا كله فيه عينه ونفسه وذاته</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أما من لم يكفره فهل حكم أحد بكفرهم ؟</w:t>
      </w:r>
      <w:r w:rsidRPr="00296B1D">
        <w:rPr>
          <w:sz w:val="32"/>
          <w:szCs w:val="32"/>
        </w:rPr>
        <w:br/>
      </w:r>
      <w:r w:rsidRPr="00296B1D">
        <w:rPr>
          <w:sz w:val="32"/>
          <w:szCs w:val="32"/>
          <w:rtl/>
        </w:rPr>
        <w:t>وبالتالي نعود للتساؤلات نفسها أعلاه فنطرحها بشأن من لم يكفره</w:t>
      </w:r>
      <w:r w:rsidRPr="00296B1D">
        <w:rPr>
          <w:sz w:val="32"/>
          <w:szCs w:val="32"/>
        </w:rPr>
        <w:t xml:space="preserve"> .</w:t>
      </w:r>
      <w:r>
        <w:rPr>
          <w:sz w:val="32"/>
          <w:szCs w:val="32"/>
        </w:rPr>
        <w:t xml:space="preserve"> </w:t>
      </w:r>
      <w:r w:rsidRPr="00296B1D">
        <w:rPr>
          <w:sz w:val="32"/>
          <w:szCs w:val="32"/>
        </w:rPr>
        <w:br/>
      </w:r>
      <w:r w:rsidRPr="00296B1D">
        <w:rPr>
          <w:sz w:val="32"/>
          <w:szCs w:val="32"/>
          <w:rtl/>
        </w:rPr>
        <w:t>ونزيد هل ذهب إليهم علماء زمانهم فضلا عن عوامه وجهلته فأقاموا عليهم الحجة ثم كفروهم لأنهم لم يكفروه بعد إقامة الحجة عليهم ؟</w:t>
      </w:r>
    </w:p>
    <w:p w:rsidR="000F657A" w:rsidRPr="00043D6A" w:rsidRDefault="000F657A" w:rsidP="000F657A">
      <w:pPr>
        <w:pStyle w:val="aa"/>
        <w:bidi/>
        <w:spacing w:line="360" w:lineRule="auto"/>
        <w:ind w:left="-805" w:right="-1134"/>
        <w:rPr>
          <w:b/>
          <w:bCs/>
          <w:sz w:val="32"/>
          <w:szCs w:val="32"/>
        </w:rPr>
      </w:pPr>
      <w:r w:rsidRPr="00296B1D">
        <w:rPr>
          <w:sz w:val="32"/>
          <w:szCs w:val="32"/>
          <w:rtl/>
        </w:rPr>
        <w:t>وأخيرا ننصح من أراد الاستزادة عن ابن عربي بكتاب</w:t>
      </w:r>
      <w:r>
        <w:rPr>
          <w:rFonts w:hint="cs"/>
          <w:sz w:val="32"/>
          <w:szCs w:val="32"/>
          <w:rtl/>
          <w:lang w:bidi="ar-EG"/>
        </w:rPr>
        <w:t xml:space="preserve"> </w:t>
      </w:r>
      <w:r w:rsidRPr="00296B1D">
        <w:rPr>
          <w:sz w:val="32"/>
          <w:szCs w:val="32"/>
        </w:rPr>
        <w:t xml:space="preserve"> :</w:t>
      </w:r>
      <w:r w:rsidRPr="00296B1D">
        <w:rPr>
          <w:sz w:val="32"/>
          <w:szCs w:val="32"/>
        </w:rPr>
        <w:br/>
      </w:r>
      <w:r>
        <w:rPr>
          <w:rFonts w:hint="cs"/>
          <w:sz w:val="32"/>
          <w:szCs w:val="32"/>
          <w:rtl/>
        </w:rPr>
        <w:t>"</w:t>
      </w:r>
      <w:r w:rsidRPr="00296B1D">
        <w:rPr>
          <w:sz w:val="32"/>
          <w:szCs w:val="32"/>
        </w:rPr>
        <w:t xml:space="preserve"> </w:t>
      </w:r>
      <w:r w:rsidRPr="00296B1D">
        <w:rPr>
          <w:sz w:val="32"/>
          <w:szCs w:val="32"/>
          <w:rtl/>
        </w:rPr>
        <w:t>ابن عربي عقيدته وموقف علماء المسلمين منه من القرن السادس إلى القرن الثالث عشر</w:t>
      </w:r>
      <w:r w:rsidRPr="00296B1D">
        <w:rPr>
          <w:sz w:val="32"/>
          <w:szCs w:val="32"/>
        </w:rPr>
        <w:t xml:space="preserve"> </w:t>
      </w:r>
      <w:r>
        <w:rPr>
          <w:rFonts w:hint="cs"/>
          <w:sz w:val="32"/>
          <w:szCs w:val="32"/>
          <w:rtl/>
        </w:rPr>
        <w:t>"</w:t>
      </w:r>
      <w:r w:rsidRPr="00296B1D">
        <w:rPr>
          <w:sz w:val="32"/>
          <w:szCs w:val="32"/>
        </w:rPr>
        <w:br/>
      </w:r>
      <w:r w:rsidRPr="00296B1D">
        <w:rPr>
          <w:sz w:val="32"/>
          <w:szCs w:val="32"/>
          <w:rtl/>
        </w:rPr>
        <w:t>تأليف الدكتور: دغش بن شبيب العجمي</w:t>
      </w:r>
      <w:r w:rsidRPr="00296B1D">
        <w:rPr>
          <w:sz w:val="32"/>
          <w:szCs w:val="32"/>
        </w:rPr>
        <w:br/>
      </w:r>
      <w:r w:rsidRPr="00296B1D">
        <w:rPr>
          <w:sz w:val="32"/>
          <w:szCs w:val="32"/>
          <w:rtl/>
        </w:rPr>
        <w:t>وهذا رابطه</w:t>
      </w:r>
      <w:r>
        <w:rPr>
          <w:rFonts w:hint="cs"/>
          <w:sz w:val="32"/>
          <w:szCs w:val="32"/>
          <w:rtl/>
        </w:rPr>
        <w:t xml:space="preserve"> </w:t>
      </w:r>
      <w:r w:rsidRPr="00296B1D">
        <w:rPr>
          <w:sz w:val="32"/>
          <w:szCs w:val="32"/>
        </w:rPr>
        <w:t xml:space="preserve"> :</w:t>
      </w:r>
      <w:r w:rsidRPr="00296B1D">
        <w:rPr>
          <w:sz w:val="32"/>
          <w:szCs w:val="32"/>
        </w:rPr>
        <w:br/>
      </w:r>
      <w:hyperlink r:id="rId16" w:tgtFrame="_blank" w:history="1">
        <w:r w:rsidRPr="00043D6A">
          <w:rPr>
            <w:rStyle w:val="Hyperlink"/>
            <w:rFonts w:eastAsiaTheme="majorEastAsia"/>
            <w:b/>
            <w:bCs/>
            <w:sz w:val="32"/>
            <w:szCs w:val="32"/>
          </w:rPr>
          <w:t>www.ajurry.com/vb/showthread.php?t=36893</w:t>
        </w:r>
      </w:hyperlink>
      <w:r w:rsidRPr="00043D6A">
        <w:rPr>
          <w:b/>
          <w:bCs/>
          <w:sz w:val="32"/>
          <w:szCs w:val="32"/>
        </w:rPr>
        <w:br/>
      </w:r>
      <w:r w:rsidRPr="00296B1D">
        <w:rPr>
          <w:sz w:val="32"/>
          <w:szCs w:val="32"/>
          <w:rtl/>
        </w:rPr>
        <w:t>وهذا رابط التحميل</w:t>
      </w:r>
      <w:r w:rsidRPr="00296B1D">
        <w:rPr>
          <w:sz w:val="32"/>
          <w:szCs w:val="32"/>
        </w:rPr>
        <w:br/>
      </w:r>
      <w:hyperlink r:id="rId17" w:tgtFrame="_blank" w:history="1">
        <w:r w:rsidRPr="00043D6A">
          <w:rPr>
            <w:rStyle w:val="Hyperlink"/>
            <w:rFonts w:eastAsiaTheme="majorEastAsia"/>
            <w:b/>
            <w:bCs/>
            <w:sz w:val="32"/>
            <w:szCs w:val="32"/>
          </w:rPr>
          <w:t>http://www.ajurry.com/vb/attachment.php…</w:t>
        </w:r>
      </w:hyperlink>
    </w:p>
    <w:p w:rsidR="000F657A" w:rsidRPr="00043D6A" w:rsidRDefault="000F657A" w:rsidP="000F657A">
      <w:pPr>
        <w:pStyle w:val="aa"/>
        <w:bidi/>
        <w:spacing w:line="360" w:lineRule="auto"/>
        <w:ind w:left="-805" w:right="-1134"/>
        <w:rPr>
          <w:b/>
          <w:bCs/>
          <w:sz w:val="32"/>
          <w:szCs w:val="32"/>
        </w:rPr>
      </w:pPr>
      <w:r w:rsidRPr="00296B1D">
        <w:rPr>
          <w:sz w:val="32"/>
          <w:szCs w:val="32"/>
          <w:rtl/>
        </w:rPr>
        <w:t>وهذا رابط لتحميل مقالنا منفصلا</w:t>
      </w:r>
      <w:r w:rsidRPr="00296B1D">
        <w:rPr>
          <w:sz w:val="32"/>
          <w:szCs w:val="32"/>
        </w:rPr>
        <w:br/>
      </w:r>
      <w:hyperlink r:id="rId18" w:tgtFrame="_blank" w:history="1">
        <w:r w:rsidRPr="00043D6A">
          <w:rPr>
            <w:rStyle w:val="Hyperlink"/>
            <w:rFonts w:eastAsiaTheme="majorEastAsia"/>
            <w:b/>
            <w:bCs/>
            <w:sz w:val="32"/>
            <w:szCs w:val="32"/>
          </w:rPr>
          <w:t>https://ar.scribd.com/doc/292774640/%D9%85%D9%86%D9%87%D8%AC-%D8%A7%D9%84%D8%B9%D9%84%D9%85%D8%A7%D8%A1-%D8%A7%D9%84%D8%B9%D9%85%D9%84%D9%8A-%D9%85%D8%B9-%D9%83%D9%81%D8%B1%D9%8A%D8%A7%D8%AA-%D8%A7%D8%A8%D9%86-%D8%B9%D8%B1%D8%A8%D9%8A</w:t>
        </w:r>
      </w:hyperlink>
    </w:p>
    <w:p w:rsidR="000F657A" w:rsidRDefault="000F657A" w:rsidP="000F657A">
      <w:pPr>
        <w:pStyle w:val="aa"/>
        <w:bidi/>
        <w:spacing w:line="360" w:lineRule="auto"/>
        <w:ind w:left="-805" w:right="-1134"/>
        <w:rPr>
          <w:sz w:val="32"/>
          <w:szCs w:val="32"/>
          <w:rtl/>
          <w:lang w:bidi="ar-EG"/>
        </w:rPr>
      </w:pPr>
      <w:r w:rsidRPr="00043D6A">
        <w:rPr>
          <w:b/>
          <w:bCs/>
          <w:color w:val="C00000"/>
          <w:sz w:val="32"/>
          <w:szCs w:val="32"/>
          <w:rtl/>
        </w:rPr>
        <w:lastRenderedPageBreak/>
        <w:t>فصل :</w:t>
      </w:r>
      <w:r w:rsidRPr="00296B1D">
        <w:rPr>
          <w:sz w:val="32"/>
          <w:szCs w:val="32"/>
          <w:rtl/>
        </w:rPr>
        <w:t xml:space="preserve"> يوجد أمثلة عملية أخرى لتعامل أهل العلم في إعذار من وقع في الشرك أو الكفر وبطبيعة الحال في عدم تكفير العاذر بحال بل كان جلهم هم العاذر نفسه فكتبنا هذا المنشور لإلقاء الضوء على بعض ذلك</w:t>
      </w:r>
      <w:r>
        <w:rPr>
          <w:rFonts w:hint="cs"/>
          <w:sz w:val="32"/>
          <w:szCs w:val="32"/>
          <w:rtl/>
        </w:rPr>
        <w:t xml:space="preserve"> </w:t>
      </w:r>
      <w:r w:rsidRPr="00296B1D">
        <w:rPr>
          <w:sz w:val="32"/>
          <w:szCs w:val="32"/>
        </w:rPr>
        <w:t xml:space="preserve"> :</w:t>
      </w:r>
      <w:r w:rsidRPr="00296B1D">
        <w:rPr>
          <w:sz w:val="32"/>
          <w:szCs w:val="32"/>
        </w:rPr>
        <w:br/>
      </w:r>
      <w:r w:rsidRPr="0062487F">
        <w:rPr>
          <w:b/>
          <w:bCs/>
          <w:sz w:val="32"/>
          <w:szCs w:val="32"/>
          <w:rtl/>
        </w:rPr>
        <w:t>يا</w:t>
      </w:r>
      <w:r w:rsidRPr="0062487F">
        <w:rPr>
          <w:rFonts w:hint="cs"/>
          <w:b/>
          <w:bCs/>
          <w:sz w:val="32"/>
          <w:szCs w:val="32"/>
          <w:rtl/>
        </w:rPr>
        <w:t xml:space="preserve"> </w:t>
      </w:r>
      <w:r w:rsidRPr="0062487F">
        <w:rPr>
          <w:b/>
          <w:bCs/>
          <w:sz w:val="32"/>
          <w:szCs w:val="32"/>
          <w:rtl/>
        </w:rPr>
        <w:t>خير من دفنت بالقاع أعظمه .. وقبر معروف</w:t>
      </w:r>
      <w:r w:rsidRPr="0062487F">
        <w:rPr>
          <w:sz w:val="32"/>
          <w:szCs w:val="32"/>
        </w:rPr>
        <w:br/>
      </w:r>
      <w:r w:rsidRPr="00296B1D">
        <w:rPr>
          <w:sz w:val="32"/>
          <w:szCs w:val="32"/>
          <w:rtl/>
        </w:rPr>
        <w:t>روايات كثيرة تعد شركا أو شبهة شرك ذكرها العلماء الأجلاء الأكابر وسكتوا عنها بل أحيانا في معرض الاحتجاج بها فلم نعلم أن أحدا كفر أصحابها أو ناقليها أو المحتجين بها ، فما السبب يا</w:t>
      </w:r>
      <w:r>
        <w:rPr>
          <w:rFonts w:hint="cs"/>
          <w:sz w:val="32"/>
          <w:szCs w:val="32"/>
          <w:rtl/>
        </w:rPr>
        <w:t xml:space="preserve"> </w:t>
      </w:r>
      <w:r w:rsidRPr="00296B1D">
        <w:rPr>
          <w:sz w:val="32"/>
          <w:szCs w:val="32"/>
          <w:rtl/>
        </w:rPr>
        <w:t>ترى ؟</w:t>
      </w:r>
      <w:r w:rsidRPr="00296B1D">
        <w:rPr>
          <w:sz w:val="32"/>
          <w:szCs w:val="32"/>
        </w:rPr>
        <w:br/>
      </w:r>
      <w:r w:rsidRPr="00296B1D">
        <w:rPr>
          <w:sz w:val="32"/>
          <w:szCs w:val="32"/>
          <w:rtl/>
        </w:rPr>
        <w:t>إما إنهم يتأملونها فلا</w:t>
      </w:r>
      <w:r>
        <w:rPr>
          <w:rFonts w:hint="cs"/>
          <w:sz w:val="32"/>
          <w:szCs w:val="32"/>
          <w:rtl/>
        </w:rPr>
        <w:t xml:space="preserve"> </w:t>
      </w:r>
      <w:r w:rsidRPr="00296B1D">
        <w:rPr>
          <w:sz w:val="32"/>
          <w:szCs w:val="32"/>
          <w:rtl/>
        </w:rPr>
        <w:t>يجدون فيها ما</w:t>
      </w:r>
      <w:r>
        <w:rPr>
          <w:rFonts w:hint="cs"/>
          <w:sz w:val="32"/>
          <w:szCs w:val="32"/>
          <w:rtl/>
        </w:rPr>
        <w:t xml:space="preserve"> </w:t>
      </w:r>
      <w:r w:rsidRPr="00296B1D">
        <w:rPr>
          <w:sz w:val="32"/>
          <w:szCs w:val="32"/>
          <w:rtl/>
        </w:rPr>
        <w:t>يستلزم التكفير لإمكان تأويلها أو إعذار فاعليها بجهلهم أو أنهم رأوا أنه لا</w:t>
      </w:r>
      <w:r>
        <w:rPr>
          <w:rFonts w:hint="cs"/>
          <w:sz w:val="32"/>
          <w:szCs w:val="32"/>
          <w:rtl/>
        </w:rPr>
        <w:t xml:space="preserve"> </w:t>
      </w:r>
      <w:r w:rsidRPr="00296B1D">
        <w:rPr>
          <w:sz w:val="32"/>
          <w:szCs w:val="32"/>
          <w:rtl/>
        </w:rPr>
        <w:t>يلزمهم تكفير من يفعل مثل ذلك أو أنهم على أسوأ تقدير يقبلونها ويقولون بها وهنا إما نكفرهم أو نعتذر لهم بالتأويل كما هو منهج أهل السنة والجماعة</w:t>
      </w:r>
      <w:r>
        <w:rPr>
          <w:sz w:val="32"/>
          <w:szCs w:val="32"/>
        </w:rPr>
        <w:t xml:space="preserve"> </w:t>
      </w:r>
      <w:r>
        <w:rPr>
          <w:rFonts w:hint="cs"/>
          <w:sz w:val="32"/>
          <w:szCs w:val="32"/>
          <w:rtl/>
          <w:lang w:bidi="ar-EG"/>
        </w:rPr>
        <w:t xml:space="preserve"> ...</w:t>
      </w:r>
    </w:p>
    <w:p w:rsidR="000F657A" w:rsidRPr="0062487F" w:rsidRDefault="000F657A" w:rsidP="000F657A">
      <w:pPr>
        <w:pStyle w:val="aa"/>
        <w:bidi/>
        <w:spacing w:line="360" w:lineRule="auto"/>
        <w:ind w:left="-805" w:right="-1134"/>
      </w:pPr>
      <w:r w:rsidRPr="00296B1D">
        <w:rPr>
          <w:sz w:val="32"/>
          <w:szCs w:val="32"/>
          <w:rtl/>
        </w:rPr>
        <w:t>وفي كل تلك الحالات والاحتمالات الدلالة واضحة على فساد منهج الغلاة</w:t>
      </w:r>
      <w:r>
        <w:rPr>
          <w:sz w:val="32"/>
          <w:szCs w:val="32"/>
        </w:rPr>
        <w:t xml:space="preserve"> </w:t>
      </w:r>
      <w:r w:rsidRPr="00296B1D">
        <w:rPr>
          <w:sz w:val="32"/>
          <w:szCs w:val="32"/>
          <w:rtl/>
        </w:rPr>
        <w:t>قال تعالى : ((وَمَا أَرْسَلْنَا مِنْ رَسُولٍ إِلَّا لِيُطَاعَ بِإِذْنِ اللَّهِ وَلَوْ أَنَّهُمْ إِذْ ظَلَمُوا أَنْفُسَهُمْ جَاءُوكَ فَاسْتَغْفَرُوا اللَّهَ وَاسْتَغْفَرَ لَهُمُ الرَّسُولُ لَوَجَدُوا اللَّهَ تَوَّابًا رَحِيمًا ))</w:t>
      </w:r>
      <w:r>
        <w:rPr>
          <w:rFonts w:hint="cs"/>
          <w:sz w:val="32"/>
          <w:szCs w:val="32"/>
          <w:rtl/>
        </w:rPr>
        <w:t xml:space="preserve"> </w:t>
      </w:r>
      <w:r w:rsidRPr="0062487F">
        <w:rPr>
          <w:rFonts w:hint="cs"/>
          <w:rtl/>
        </w:rPr>
        <w:t>(</w:t>
      </w:r>
      <w:r w:rsidRPr="0062487F">
        <w:rPr>
          <w:rtl/>
        </w:rPr>
        <w:t xml:space="preserve"> 64 – النساء</w:t>
      </w:r>
      <w:r w:rsidRPr="0062487F">
        <w:rPr>
          <w:rFonts w:hint="cs"/>
          <w:rtl/>
        </w:rPr>
        <w:t xml:space="preserve"> )</w:t>
      </w:r>
    </w:p>
    <w:p w:rsidR="000F657A" w:rsidRPr="00296B1D" w:rsidRDefault="000F657A" w:rsidP="000F657A">
      <w:pPr>
        <w:pStyle w:val="aa"/>
        <w:bidi/>
        <w:spacing w:line="360" w:lineRule="auto"/>
        <w:ind w:left="-805" w:right="-1134"/>
        <w:rPr>
          <w:sz w:val="32"/>
          <w:szCs w:val="32"/>
        </w:rPr>
      </w:pPr>
      <w:r w:rsidRPr="00296B1D">
        <w:rPr>
          <w:sz w:val="32"/>
          <w:szCs w:val="32"/>
          <w:rtl/>
        </w:rPr>
        <w:t>قال ابن كثير في تفسيره</w:t>
      </w:r>
      <w:r>
        <w:rPr>
          <w:rFonts w:hint="cs"/>
          <w:sz w:val="32"/>
          <w:szCs w:val="32"/>
          <w:rtl/>
          <w:lang w:bidi="ar-EG"/>
        </w:rPr>
        <w:t xml:space="preserve"> </w:t>
      </w:r>
      <w:r>
        <w:rPr>
          <w:sz w:val="32"/>
          <w:szCs w:val="32"/>
        </w:rPr>
        <w:t xml:space="preserve"> :</w:t>
      </w:r>
      <w:r>
        <w:rPr>
          <w:rFonts w:hint="cs"/>
          <w:sz w:val="32"/>
          <w:szCs w:val="32"/>
          <w:rtl/>
        </w:rPr>
        <w:t xml:space="preserve">" </w:t>
      </w:r>
      <w:r w:rsidRPr="00296B1D">
        <w:rPr>
          <w:sz w:val="32"/>
          <w:szCs w:val="32"/>
          <w:rtl/>
        </w:rPr>
        <w:t>وَقَدْ ذَكَرَ جَمَاعَة مِنْهُمْ الشَّيْخ أَبُو مَنْصُور الصَّبَّاغ فِي كِتَابه الشَّامِل الْحِكَايَة الْمَشْهُورَة عَنْ الْعُتْبِيّ قَالَ</w:t>
      </w:r>
      <w:r w:rsidRPr="00296B1D">
        <w:rPr>
          <w:sz w:val="32"/>
          <w:szCs w:val="32"/>
        </w:rPr>
        <w:t xml:space="preserve"> : </w:t>
      </w:r>
      <w:r w:rsidRPr="00296B1D">
        <w:rPr>
          <w:sz w:val="32"/>
          <w:szCs w:val="32"/>
          <w:rtl/>
        </w:rPr>
        <w:t xml:space="preserve">كُنْت جَالِسًا عِنْد قَبْر النَّبِيّ صَلَّى اللَّه عَلَيْهِ وَسَلَّمَ فَجَاءَ أَعْرَابِيّ فَقَالَ : السَّلَام عَلَيْك يَا رَسُول اللَّه سَمِعْت اللَّه يَقُول </w:t>
      </w:r>
      <w:r>
        <w:rPr>
          <w:rFonts w:hint="cs"/>
          <w:sz w:val="32"/>
          <w:szCs w:val="32"/>
          <w:rtl/>
        </w:rPr>
        <w:t>(</w:t>
      </w:r>
      <w:r w:rsidRPr="00296B1D">
        <w:rPr>
          <w:sz w:val="32"/>
          <w:szCs w:val="32"/>
          <w:rtl/>
        </w:rPr>
        <w:t xml:space="preserve"> وَلَوْ أَنَّهُمْ إِذْ ظَلَمُوا أَنْفُسهمْ جَاءُوك فَاسْتَغْفَرُوا اللَّه وَاسْتَغْفَرَ لَهُمْ الرَّسُول لَوَجَدُوا اللَّه تَوَّابًا رَحِيمًا </w:t>
      </w:r>
      <w:r>
        <w:rPr>
          <w:rFonts w:hint="cs"/>
          <w:sz w:val="32"/>
          <w:szCs w:val="32"/>
          <w:rtl/>
        </w:rPr>
        <w:t>)</w:t>
      </w:r>
      <w:r w:rsidRPr="00296B1D">
        <w:rPr>
          <w:sz w:val="32"/>
          <w:szCs w:val="32"/>
          <w:rtl/>
        </w:rPr>
        <w:t xml:space="preserve"> وَقَدْ جِئْتُك مُسْتَغْفِرًا لِذَنْبِي مُسْتَشْفِعًا بِك إِلَى رَبِّي ثُمَّ أَنْشَأَ يَقُول : يَا خَيْر مَنْ دُفِنَتْ بِالْقَاعِ أَعْظُمه فَطَابَ مِنْ طِيبهنَّ الْقَاع وَالْأَكَم نَفْسِي الْفِدَاء لِقَبْرٍ أَنْتَ سَاكِنه فِيهِ الْعَفَاف وَفِيهِ الْجُود وَالْكَرَم ثُمَّ اِنْصَرَفَ الْأَعْرَابِيّ فَغَلَبَتْنِي عَيْنِي فَرَأَيْت النَّبِيّ صَلَّى اللَّه عَلَيْهِ وَآله وَسَلَّمَ فِي النَّوْم فَقَالَ : يَا عُتْبِيّ الْحَقْ الْأَعْرَابِيّ فَبَشِّرْهُ أَنَّ اللَّه قَدْ غَفَرَ لَهُ</w:t>
      </w:r>
      <w:r w:rsidRPr="00296B1D">
        <w:rPr>
          <w:sz w:val="32"/>
          <w:szCs w:val="32"/>
        </w:rPr>
        <w:t xml:space="preserve"> </w:t>
      </w:r>
      <w:r>
        <w:rPr>
          <w:rFonts w:hint="cs"/>
          <w:sz w:val="32"/>
          <w:szCs w:val="32"/>
          <w:rtl/>
        </w:rPr>
        <w:t xml:space="preserve">" </w:t>
      </w:r>
      <w:r w:rsidRPr="00296B1D">
        <w:rPr>
          <w:sz w:val="32"/>
          <w:szCs w:val="32"/>
        </w:rPr>
        <w:t xml:space="preserve"> .</w:t>
      </w:r>
    </w:p>
    <w:p w:rsidR="000F657A" w:rsidRPr="00296B1D" w:rsidRDefault="000F657A" w:rsidP="000F657A">
      <w:pPr>
        <w:pStyle w:val="aa"/>
        <w:bidi/>
        <w:spacing w:line="360" w:lineRule="auto"/>
        <w:ind w:left="-805" w:right="-1134"/>
        <w:rPr>
          <w:sz w:val="32"/>
          <w:szCs w:val="32"/>
        </w:rPr>
      </w:pPr>
      <w:r w:rsidRPr="00296B1D">
        <w:rPr>
          <w:sz w:val="32"/>
          <w:szCs w:val="32"/>
          <w:rtl/>
        </w:rPr>
        <w:t>وقال القرطبي في تفسيره</w:t>
      </w:r>
      <w:r>
        <w:rPr>
          <w:sz w:val="32"/>
          <w:szCs w:val="32"/>
        </w:rPr>
        <w:t xml:space="preserve"> : </w:t>
      </w:r>
      <w:r>
        <w:rPr>
          <w:rFonts w:hint="cs"/>
          <w:sz w:val="32"/>
          <w:szCs w:val="32"/>
          <w:rtl/>
        </w:rPr>
        <w:t xml:space="preserve">" </w:t>
      </w:r>
      <w:r w:rsidRPr="00296B1D">
        <w:rPr>
          <w:sz w:val="32"/>
          <w:szCs w:val="32"/>
          <w:rtl/>
        </w:rPr>
        <w:t>رَوَى أَبُو صَادِق عَنْ عَلِيّ قَالَ : قَدِمَ عَلَيْنَا أَعْرَابِيّ بَعْدَمَا دَفَنَّا رَسُول اللَّه صَلَّى اللَّه عَلَيْهِ وَسَلَّمَ بِثَلَاثَةِ أَيَّام , فَرَمَى بِنَفْسِهِ عَلَى قَبْر رَسُول اللَّه صَلَّى اللَّه عَلَيْهِ وَسَلَّمَ وَحَثَا عَلَى رَأْسه مِنْ تُرَابه</w:t>
      </w:r>
      <w:r w:rsidRPr="00296B1D">
        <w:rPr>
          <w:sz w:val="32"/>
          <w:szCs w:val="32"/>
        </w:rPr>
        <w:t xml:space="preserve"> ; </w:t>
      </w:r>
      <w:r w:rsidRPr="00296B1D">
        <w:rPr>
          <w:sz w:val="32"/>
          <w:szCs w:val="32"/>
          <w:rtl/>
        </w:rPr>
        <w:t>فَقَالَ : قُلْت يَا رَسُول اللَّه فَسَمِعْنَا قَوْلَك , وَوَعَيْت عَنْ اللَّه فَوَعَيْنَا عَنْك , وَكَانَ فِيمَا أَنْزَلَ اللَّه عَلَيْك</w:t>
      </w:r>
      <w:r w:rsidRPr="00296B1D">
        <w:rPr>
          <w:sz w:val="32"/>
          <w:szCs w:val="32"/>
        </w:rPr>
        <w:t xml:space="preserve"> ” </w:t>
      </w:r>
      <w:r w:rsidRPr="00296B1D">
        <w:rPr>
          <w:sz w:val="32"/>
          <w:szCs w:val="32"/>
          <w:rtl/>
        </w:rPr>
        <w:t>وَلَوْ أَنَّهُمْ إِذْ ظَلَمُوا أَنْفُسهمْ ” الْآيَة , وَقَدْ ظَلَمْت نَفْسِي وَجِئْتُك تَسْتَغْفِر لِي . فَنُودِيَ مِنْ الْقَبْر إِنَّهُ قَدْ غُفِرَ لَك</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واحتج بها السبكي والنووي وغيرهما واستحسنوها</w:t>
      </w:r>
      <w:r>
        <w:rPr>
          <w:sz w:val="32"/>
          <w:szCs w:val="32"/>
        </w:rPr>
        <w:t xml:space="preserve"> </w:t>
      </w:r>
      <w:r w:rsidRPr="00296B1D">
        <w:rPr>
          <w:sz w:val="32"/>
          <w:szCs w:val="32"/>
          <w:rtl/>
        </w:rPr>
        <w:t>وذكرها من الحنابلة موفق الدين بن قدامة وابن أبي عمر وصاحب المستوعب وغيرهم</w:t>
      </w:r>
      <w:r>
        <w:rPr>
          <w:rFonts w:hint="cs"/>
          <w:sz w:val="32"/>
          <w:szCs w:val="32"/>
          <w:rtl/>
        </w:rPr>
        <w:t xml:space="preserve"> .</w:t>
      </w:r>
      <w:r w:rsidRPr="00296B1D">
        <w:rPr>
          <w:sz w:val="32"/>
          <w:szCs w:val="32"/>
        </w:rPr>
        <w:br/>
      </w:r>
      <w:r w:rsidRPr="0062487F">
        <w:rPr>
          <w:b/>
          <w:bCs/>
          <w:sz w:val="32"/>
          <w:szCs w:val="32"/>
          <w:rtl/>
        </w:rPr>
        <w:lastRenderedPageBreak/>
        <w:t>قال شيخ الإسلام :</w:t>
      </w:r>
      <w:r w:rsidRPr="00296B1D">
        <w:rPr>
          <w:sz w:val="32"/>
          <w:szCs w:val="32"/>
          <w:rtl/>
        </w:rPr>
        <w:t xml:space="preserve"> وبها احتج من احتج من متأخري الفقهاء من أصحاب الشافعي وأصحاب أحمد</w:t>
      </w:r>
      <w:r>
        <w:rPr>
          <w:rFonts w:hint="cs"/>
          <w:sz w:val="32"/>
          <w:szCs w:val="32"/>
          <w:rtl/>
        </w:rPr>
        <w:t xml:space="preserve"> </w:t>
      </w:r>
      <w:r w:rsidRPr="00296B1D">
        <w:rPr>
          <w:sz w:val="32"/>
          <w:szCs w:val="32"/>
        </w:rPr>
        <w:t>.</w:t>
      </w:r>
      <w:r w:rsidRPr="00296B1D">
        <w:rPr>
          <w:sz w:val="32"/>
          <w:szCs w:val="32"/>
        </w:rPr>
        <w:br/>
      </w:r>
      <w:r w:rsidRPr="00296B1D">
        <w:rPr>
          <w:sz w:val="32"/>
          <w:szCs w:val="32"/>
          <w:rtl/>
        </w:rPr>
        <w:t>والقصة مع بطلانها سندا ومتنا كما بينا في كتابنا في الرد على الصوفي القبوري محمد علوي المالكي إلا أن الشاهد فيها في موضوعنا قائم وبقوة</w:t>
      </w:r>
      <w:r>
        <w:rPr>
          <w:rFonts w:hint="cs"/>
          <w:sz w:val="32"/>
          <w:szCs w:val="32"/>
          <w:rtl/>
        </w:rPr>
        <w:t xml:space="preserve"> </w:t>
      </w:r>
      <w:r w:rsidRPr="00296B1D">
        <w:rPr>
          <w:sz w:val="32"/>
          <w:szCs w:val="32"/>
        </w:rPr>
        <w:t xml:space="preserve"> ..</w:t>
      </w:r>
      <w:r w:rsidRPr="00296B1D">
        <w:rPr>
          <w:sz w:val="32"/>
          <w:szCs w:val="32"/>
        </w:rPr>
        <w:br/>
      </w:r>
      <w:r w:rsidRPr="0062487F">
        <w:rPr>
          <w:b/>
          <w:bCs/>
          <w:sz w:val="32"/>
          <w:szCs w:val="32"/>
          <w:rtl/>
        </w:rPr>
        <w:t>قصة أخرى باطلة كذلك</w:t>
      </w:r>
      <w:r>
        <w:rPr>
          <w:rFonts w:hint="cs"/>
          <w:sz w:val="32"/>
          <w:szCs w:val="32"/>
          <w:rtl/>
        </w:rPr>
        <w:t xml:space="preserve"> ،،،</w:t>
      </w:r>
      <w:r w:rsidRPr="0062487F">
        <w:rPr>
          <w:sz w:val="32"/>
          <w:szCs w:val="32"/>
        </w:rPr>
        <w:br/>
      </w:r>
      <w:r w:rsidRPr="00296B1D">
        <w:rPr>
          <w:sz w:val="32"/>
          <w:szCs w:val="32"/>
          <w:rtl/>
        </w:rPr>
        <w:t>ينقل كثير من أهل العلم مقولة عن إبراهيم الحربي أن الدعاء عند قبر معروف الكرخي الترياق المجرب</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ومن هؤلاء الإمام ابن الجوزي قال في صفة الصفوة في ترجمته</w:t>
      </w:r>
      <w:r>
        <w:rPr>
          <w:rFonts w:hint="cs"/>
          <w:sz w:val="32"/>
          <w:szCs w:val="32"/>
          <w:rtl/>
        </w:rPr>
        <w:t xml:space="preserve"> :</w:t>
      </w:r>
      <w:r w:rsidRPr="00296B1D">
        <w:rPr>
          <w:sz w:val="32"/>
          <w:szCs w:val="32"/>
        </w:rPr>
        <w:br/>
      </w:r>
      <w:r w:rsidRPr="00296B1D">
        <w:rPr>
          <w:sz w:val="32"/>
          <w:szCs w:val="32"/>
          <w:rtl/>
        </w:rPr>
        <w:t>وقبره ظاهر ببغداد يتبرك به وكان إبراهيم الحربي يقول قبر معروف الترياق المجرب</w:t>
      </w:r>
      <w:r>
        <w:rPr>
          <w:rFonts w:hint="cs"/>
          <w:sz w:val="32"/>
          <w:szCs w:val="32"/>
          <w:rtl/>
        </w:rPr>
        <w:t xml:space="preserve"> </w:t>
      </w:r>
      <w:r w:rsidRPr="00296B1D">
        <w:rPr>
          <w:sz w:val="32"/>
          <w:szCs w:val="32"/>
        </w:rPr>
        <w:t>.</w:t>
      </w:r>
      <w:r w:rsidRPr="00296B1D">
        <w:rPr>
          <w:sz w:val="32"/>
          <w:szCs w:val="32"/>
        </w:rPr>
        <w:br/>
      </w:r>
      <w:r w:rsidRPr="00296B1D">
        <w:rPr>
          <w:sz w:val="32"/>
          <w:szCs w:val="32"/>
          <w:rtl/>
        </w:rPr>
        <w:t xml:space="preserve">وعن أبي عبد الله المحاملي أنه قال : </w:t>
      </w:r>
      <w:r>
        <w:rPr>
          <w:rFonts w:hint="cs"/>
          <w:sz w:val="32"/>
          <w:szCs w:val="32"/>
          <w:rtl/>
        </w:rPr>
        <w:t>"</w:t>
      </w:r>
      <w:r w:rsidRPr="00296B1D">
        <w:rPr>
          <w:sz w:val="32"/>
          <w:szCs w:val="32"/>
          <w:rtl/>
        </w:rPr>
        <w:t xml:space="preserve"> أعرف قبر معروف الكرخي منذ سبعين سنة وما قصده مهموم إلا فرج الله همه</w:t>
      </w:r>
      <w:r>
        <w:rPr>
          <w:rFonts w:hint="cs"/>
          <w:sz w:val="32"/>
          <w:szCs w:val="32"/>
          <w:rtl/>
        </w:rPr>
        <w:t xml:space="preserve"> " .</w:t>
      </w:r>
      <w:r w:rsidRPr="00296B1D">
        <w:rPr>
          <w:sz w:val="32"/>
          <w:szCs w:val="32"/>
        </w:rPr>
        <w:br/>
      </w:r>
      <w:r w:rsidRPr="00296B1D">
        <w:rPr>
          <w:sz w:val="32"/>
          <w:szCs w:val="32"/>
          <w:rtl/>
        </w:rPr>
        <w:t xml:space="preserve">وعن عبيد الله بن عبد الرحمن بن محمد الزهري قال : سمعت أبي يقول : </w:t>
      </w:r>
      <w:r>
        <w:rPr>
          <w:rFonts w:hint="cs"/>
          <w:sz w:val="32"/>
          <w:szCs w:val="32"/>
          <w:rtl/>
        </w:rPr>
        <w:t>"</w:t>
      </w:r>
      <w:r w:rsidRPr="00296B1D">
        <w:rPr>
          <w:sz w:val="32"/>
          <w:szCs w:val="32"/>
          <w:rtl/>
        </w:rPr>
        <w:t xml:space="preserve"> قبر معروف الكرخي مجرب لقضاء الحوائج ، ويقال</w:t>
      </w:r>
      <w:r>
        <w:rPr>
          <w:rFonts w:hint="cs"/>
          <w:sz w:val="32"/>
          <w:szCs w:val="32"/>
          <w:rtl/>
        </w:rPr>
        <w:t xml:space="preserve"> </w:t>
      </w:r>
      <w:r w:rsidRPr="00296B1D">
        <w:rPr>
          <w:sz w:val="32"/>
          <w:szCs w:val="32"/>
          <w:rtl/>
        </w:rPr>
        <w:t>: إن من قرأ عنده مائة مرة ?</w:t>
      </w:r>
      <w:r>
        <w:rPr>
          <w:rFonts w:hint="cs"/>
          <w:sz w:val="32"/>
          <w:szCs w:val="32"/>
          <w:rtl/>
        </w:rPr>
        <w:t xml:space="preserve"> </w:t>
      </w:r>
      <w:r w:rsidRPr="00296B1D">
        <w:rPr>
          <w:sz w:val="32"/>
          <w:szCs w:val="32"/>
          <w:rtl/>
        </w:rPr>
        <w:t>قل هو الله أحد</w:t>
      </w:r>
      <w:r>
        <w:rPr>
          <w:rFonts w:hint="cs"/>
          <w:sz w:val="32"/>
          <w:szCs w:val="32"/>
          <w:rtl/>
        </w:rPr>
        <w:t xml:space="preserve"> </w:t>
      </w:r>
      <w:r w:rsidRPr="00296B1D">
        <w:rPr>
          <w:sz w:val="32"/>
          <w:szCs w:val="32"/>
          <w:rtl/>
        </w:rPr>
        <w:t>? وسأل الله تعالى ما يريد قضى الله له حاجته</w:t>
      </w:r>
      <w:r w:rsidRPr="00296B1D">
        <w:rPr>
          <w:sz w:val="32"/>
          <w:szCs w:val="32"/>
        </w:rPr>
        <w:t xml:space="preserve"> </w:t>
      </w:r>
      <w:r>
        <w:rPr>
          <w:rFonts w:hint="cs"/>
          <w:sz w:val="32"/>
          <w:szCs w:val="32"/>
          <w:rtl/>
        </w:rPr>
        <w:t>" .</w:t>
      </w:r>
      <w:r w:rsidRPr="00296B1D">
        <w:rPr>
          <w:sz w:val="32"/>
          <w:szCs w:val="32"/>
        </w:rPr>
        <w:br/>
      </w:r>
      <w:r w:rsidRPr="00296B1D">
        <w:rPr>
          <w:sz w:val="32"/>
          <w:szCs w:val="32"/>
          <w:rtl/>
        </w:rPr>
        <w:t>وقد ذكر ذلك شيخ الإسلام ابن تيمية فقال في اقتضاء الصراط</w:t>
      </w:r>
      <w:r>
        <w:rPr>
          <w:rFonts w:hint="cs"/>
          <w:sz w:val="32"/>
          <w:szCs w:val="32"/>
          <w:rtl/>
        </w:rPr>
        <w:t xml:space="preserve"> </w:t>
      </w:r>
      <w:r w:rsidRPr="00296B1D">
        <w:rPr>
          <w:sz w:val="32"/>
          <w:szCs w:val="32"/>
          <w:rtl/>
        </w:rPr>
        <w:t>: إن قيل</w:t>
      </w:r>
      <w:r>
        <w:rPr>
          <w:rFonts w:hint="cs"/>
          <w:sz w:val="32"/>
          <w:szCs w:val="32"/>
          <w:rtl/>
        </w:rPr>
        <w:t xml:space="preserve"> </w:t>
      </w:r>
      <w:r w:rsidRPr="00296B1D">
        <w:rPr>
          <w:sz w:val="32"/>
          <w:szCs w:val="32"/>
          <w:rtl/>
        </w:rPr>
        <w:t>: قد نقل عن بعضهم أنه قال</w:t>
      </w:r>
      <w:r>
        <w:rPr>
          <w:rFonts w:hint="cs"/>
          <w:sz w:val="32"/>
          <w:szCs w:val="32"/>
          <w:rtl/>
        </w:rPr>
        <w:t xml:space="preserve"> </w:t>
      </w:r>
      <w:r w:rsidRPr="00296B1D">
        <w:rPr>
          <w:sz w:val="32"/>
          <w:szCs w:val="32"/>
          <w:rtl/>
        </w:rPr>
        <w:t>: قبر معروف الترياق المجرب. وروي عن معروف أنه أوصى ابن أخيه أن يدعو عند قبره</w:t>
      </w:r>
      <w:r>
        <w:rPr>
          <w:rFonts w:hint="cs"/>
          <w:sz w:val="32"/>
          <w:szCs w:val="32"/>
          <w:rtl/>
        </w:rPr>
        <w:t xml:space="preserve"> </w:t>
      </w:r>
      <w:r w:rsidRPr="00296B1D">
        <w:rPr>
          <w:sz w:val="32"/>
          <w:szCs w:val="32"/>
          <w:rtl/>
        </w:rPr>
        <w:t>. ونقل المروزي عن جماعات بأنهم دعوا عند قبور جماعات من الأنبياء والصالحين ….. وذكر أشياء من هذا النحو إلى أن قال</w:t>
      </w:r>
      <w:r>
        <w:rPr>
          <w:rFonts w:hint="cs"/>
          <w:sz w:val="32"/>
          <w:szCs w:val="32"/>
          <w:rtl/>
        </w:rPr>
        <w:t xml:space="preserve"> </w:t>
      </w:r>
      <w:r w:rsidRPr="00296B1D">
        <w:rPr>
          <w:sz w:val="32"/>
          <w:szCs w:val="32"/>
          <w:rtl/>
        </w:rPr>
        <w:t xml:space="preserve">: وقد أدركنا في أزماننا وما قاربها من ذي الفضل عند الناس علما </w:t>
      </w:r>
      <w:r>
        <w:rPr>
          <w:sz w:val="32"/>
          <w:szCs w:val="32"/>
          <w:rtl/>
        </w:rPr>
        <w:t>وعملا من كان يتحرى الدعاء عندها</w:t>
      </w:r>
      <w:r>
        <w:rPr>
          <w:rFonts w:hint="cs"/>
          <w:sz w:val="32"/>
          <w:szCs w:val="32"/>
          <w:rtl/>
        </w:rPr>
        <w:t xml:space="preserve"> </w:t>
      </w:r>
      <w:r w:rsidRPr="00296B1D">
        <w:rPr>
          <w:sz w:val="32"/>
          <w:szCs w:val="32"/>
          <w:rtl/>
        </w:rPr>
        <w:t>والعكوف عليها</w:t>
      </w:r>
      <w:r>
        <w:rPr>
          <w:rFonts w:hint="cs"/>
          <w:sz w:val="32"/>
          <w:szCs w:val="32"/>
          <w:rtl/>
        </w:rPr>
        <w:t xml:space="preserve"> </w:t>
      </w:r>
      <w:r w:rsidRPr="00296B1D">
        <w:rPr>
          <w:sz w:val="32"/>
          <w:szCs w:val="32"/>
          <w:rtl/>
        </w:rPr>
        <w:t>، وفيهم من كان بارعا في العلم</w:t>
      </w:r>
      <w:r>
        <w:rPr>
          <w:rFonts w:hint="cs"/>
          <w:sz w:val="32"/>
          <w:szCs w:val="32"/>
          <w:rtl/>
        </w:rPr>
        <w:t xml:space="preserve"> </w:t>
      </w:r>
      <w:r w:rsidRPr="00296B1D">
        <w:rPr>
          <w:sz w:val="32"/>
          <w:szCs w:val="32"/>
          <w:rtl/>
        </w:rPr>
        <w:t>، وفيهم من له عند الناس كرامات</w:t>
      </w:r>
      <w:r>
        <w:rPr>
          <w:rFonts w:hint="cs"/>
          <w:sz w:val="32"/>
          <w:szCs w:val="32"/>
          <w:rtl/>
        </w:rPr>
        <w:t xml:space="preserve"> </w:t>
      </w:r>
      <w:r w:rsidRPr="00296B1D">
        <w:rPr>
          <w:sz w:val="32"/>
          <w:szCs w:val="32"/>
          <w:rtl/>
        </w:rPr>
        <w:t>، فكيف يخالف هؤلاء</w:t>
      </w:r>
      <w:r>
        <w:rPr>
          <w:rFonts w:hint="cs"/>
          <w:sz w:val="32"/>
          <w:szCs w:val="32"/>
          <w:rtl/>
        </w:rPr>
        <w:t xml:space="preserve"> </w:t>
      </w:r>
      <w:r w:rsidRPr="00296B1D">
        <w:rPr>
          <w:sz w:val="32"/>
          <w:szCs w:val="32"/>
          <w:rtl/>
        </w:rPr>
        <w:t>؟</w:t>
      </w:r>
      <w:r w:rsidRPr="00296B1D">
        <w:rPr>
          <w:sz w:val="32"/>
          <w:szCs w:val="32"/>
        </w:rPr>
        <w:br/>
      </w:r>
      <w:r w:rsidRPr="00296B1D">
        <w:rPr>
          <w:sz w:val="32"/>
          <w:szCs w:val="32"/>
          <w:rtl/>
        </w:rPr>
        <w:t>ثم رد على تلك الشبهة في الاحتجاج بذلك وليس هذا موضوعنا إنما موضوعنا فيما قدمناه من سكوت أهل العلم وعدم التكفير وما إلى ذلك</w:t>
      </w:r>
      <w:r>
        <w:rPr>
          <w:rFonts w:hint="cs"/>
          <w:sz w:val="32"/>
          <w:szCs w:val="32"/>
          <w:rtl/>
        </w:rPr>
        <w:t xml:space="preserve"> </w:t>
      </w:r>
      <w:r w:rsidRPr="00296B1D">
        <w:rPr>
          <w:sz w:val="32"/>
          <w:szCs w:val="32"/>
        </w:rPr>
        <w:t xml:space="preserve"> .</w:t>
      </w:r>
      <w:r w:rsidRPr="00296B1D">
        <w:rPr>
          <w:sz w:val="32"/>
          <w:szCs w:val="32"/>
        </w:rPr>
        <w:br/>
      </w:r>
      <w:r w:rsidRPr="0062487F">
        <w:rPr>
          <w:b/>
          <w:bCs/>
          <w:sz w:val="32"/>
          <w:szCs w:val="32"/>
          <w:rtl/>
        </w:rPr>
        <w:t>كما ذكرت روايات أخرى مشابهة للتبرك بالأشخاص والقبور</w:t>
      </w:r>
      <w:r w:rsidRPr="0062487F">
        <w:rPr>
          <w:rFonts w:hint="cs"/>
          <w:b/>
          <w:bCs/>
          <w:sz w:val="32"/>
          <w:szCs w:val="32"/>
          <w:rtl/>
        </w:rPr>
        <w:t xml:space="preserve"> ،،،</w:t>
      </w:r>
      <w:r w:rsidRPr="0062487F">
        <w:rPr>
          <w:b/>
          <w:bCs/>
          <w:sz w:val="32"/>
          <w:szCs w:val="32"/>
        </w:rPr>
        <w:br/>
      </w:r>
      <w:r w:rsidRPr="00296B1D">
        <w:rPr>
          <w:sz w:val="32"/>
          <w:szCs w:val="32"/>
          <w:rtl/>
        </w:rPr>
        <w:t>فروى بعض أهل العلم أنه ذُكر صفوان بن سليم عند أحمد بن حنبل فقال : هذا رجل يستسقى بحديثه وينزل القطر من السماء بذكره</w:t>
      </w:r>
      <w:r>
        <w:rPr>
          <w:rFonts w:hint="cs"/>
          <w:sz w:val="32"/>
          <w:szCs w:val="32"/>
          <w:rtl/>
        </w:rPr>
        <w:t xml:space="preserve"> .</w:t>
      </w:r>
      <w:r w:rsidRPr="00296B1D">
        <w:rPr>
          <w:sz w:val="32"/>
          <w:szCs w:val="32"/>
        </w:rPr>
        <w:br/>
      </w:r>
      <w:r w:rsidRPr="00296B1D">
        <w:rPr>
          <w:sz w:val="32"/>
          <w:szCs w:val="32"/>
          <w:rtl/>
        </w:rPr>
        <w:t>وذكر ابن العماد الحنبلي في بعض من ترجم لهم في كتابه شذرات الذهب</w:t>
      </w:r>
      <w:r>
        <w:rPr>
          <w:sz w:val="32"/>
          <w:szCs w:val="32"/>
        </w:rPr>
        <w:t xml:space="preserve"> </w:t>
      </w:r>
      <w:r>
        <w:rPr>
          <w:rFonts w:hint="cs"/>
          <w:sz w:val="32"/>
          <w:szCs w:val="32"/>
          <w:rtl/>
        </w:rPr>
        <w:t xml:space="preserve">" </w:t>
      </w:r>
      <w:r w:rsidRPr="00296B1D">
        <w:rPr>
          <w:sz w:val="32"/>
          <w:szCs w:val="32"/>
          <w:rtl/>
        </w:rPr>
        <w:t>وقبره يزار ويتبرك به</w:t>
      </w:r>
      <w:r>
        <w:rPr>
          <w:rFonts w:hint="cs"/>
          <w:sz w:val="32"/>
          <w:szCs w:val="32"/>
          <w:rtl/>
        </w:rPr>
        <w:t xml:space="preserve"> "</w:t>
      </w:r>
      <w:r w:rsidRPr="00296B1D">
        <w:rPr>
          <w:sz w:val="32"/>
          <w:szCs w:val="32"/>
        </w:rPr>
        <w:br/>
      </w:r>
      <w:r w:rsidRPr="00296B1D">
        <w:rPr>
          <w:sz w:val="32"/>
          <w:szCs w:val="32"/>
          <w:rtl/>
        </w:rPr>
        <w:t>وروى ابن الجوزي في مناقب أحمد عن عبد الله بن موسى أنه قال</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خرجت أنا وأبي في ليلة مظلمة نزور « أحمد » فاشتدت الظلمة ، فقال أبي :</w:t>
      </w:r>
      <w:r>
        <w:rPr>
          <w:rFonts w:hint="cs"/>
          <w:sz w:val="32"/>
          <w:szCs w:val="32"/>
          <w:rtl/>
        </w:rPr>
        <w:t xml:space="preserve"> </w:t>
      </w:r>
      <w:r w:rsidRPr="00296B1D">
        <w:rPr>
          <w:sz w:val="32"/>
          <w:szCs w:val="32"/>
          <w:rtl/>
        </w:rPr>
        <w:t xml:space="preserve">يا بني تعال حتى نتوسل إلى الله </w:t>
      </w:r>
      <w:r w:rsidRPr="00296B1D">
        <w:rPr>
          <w:sz w:val="32"/>
          <w:szCs w:val="32"/>
          <w:rtl/>
        </w:rPr>
        <w:lastRenderedPageBreak/>
        <w:t>تعالى بهذا العبد الصالح حتى يضاء لنا الطريق ، فمنذ ثلاثين سنة ما توسلت به إلا قضيت حاجتي</w:t>
      </w:r>
      <w:r>
        <w:rPr>
          <w:rFonts w:hint="cs"/>
          <w:sz w:val="32"/>
          <w:szCs w:val="32"/>
          <w:rtl/>
          <w:lang w:bidi="ar-EG"/>
        </w:rPr>
        <w:t xml:space="preserve"> </w:t>
      </w:r>
      <w:r w:rsidRPr="00296B1D">
        <w:rPr>
          <w:sz w:val="32"/>
          <w:szCs w:val="32"/>
        </w:rPr>
        <w:t xml:space="preserve"> .</w:t>
      </w:r>
      <w:r w:rsidRPr="00296B1D">
        <w:rPr>
          <w:sz w:val="32"/>
          <w:szCs w:val="32"/>
        </w:rPr>
        <w:br/>
      </w:r>
      <w:r w:rsidRPr="00296B1D">
        <w:rPr>
          <w:sz w:val="32"/>
          <w:szCs w:val="32"/>
          <w:rtl/>
        </w:rPr>
        <w:t>فدعا أبي وأمنت على دعائه ، فأضاءت السماء كأنها ليلة مقمرة حتى وصلنا إليه )اهــ</w:t>
      </w:r>
      <w:r w:rsidRPr="00296B1D">
        <w:rPr>
          <w:sz w:val="32"/>
          <w:szCs w:val="32"/>
        </w:rPr>
        <w:br/>
      </w:r>
      <w:r w:rsidRPr="00296B1D">
        <w:rPr>
          <w:sz w:val="32"/>
          <w:szCs w:val="32"/>
          <w:rtl/>
        </w:rPr>
        <w:t>وذكر ابن ابي يعلى الحنبلي في طبقاته في إحدى التراجم</w:t>
      </w:r>
      <w:r>
        <w:rPr>
          <w:rFonts w:hint="cs"/>
          <w:sz w:val="32"/>
          <w:szCs w:val="32"/>
          <w:rtl/>
        </w:rPr>
        <w:t xml:space="preserve"> </w:t>
      </w:r>
      <w:r w:rsidRPr="00296B1D">
        <w:rPr>
          <w:sz w:val="32"/>
          <w:szCs w:val="32"/>
        </w:rPr>
        <w:t xml:space="preserve"> :</w:t>
      </w:r>
      <w:r w:rsidRPr="00296B1D">
        <w:rPr>
          <w:sz w:val="32"/>
          <w:szCs w:val="32"/>
        </w:rPr>
        <w:br/>
      </w:r>
      <w:r>
        <w:rPr>
          <w:rFonts w:hint="cs"/>
          <w:sz w:val="32"/>
          <w:szCs w:val="32"/>
          <w:rtl/>
        </w:rPr>
        <w:t xml:space="preserve">" </w:t>
      </w:r>
      <w:r w:rsidRPr="00296B1D">
        <w:rPr>
          <w:sz w:val="32"/>
          <w:szCs w:val="32"/>
          <w:rtl/>
        </w:rPr>
        <w:t xml:space="preserve">وحفر له بجنب قبر إمامنا أحمد فدفن فيه وأخذ الناس من تراب قبره الكثير تبركا به ولزم الناس قبره ليلا ونهارا مدة طويلة ويقرأون ختمات ويكثرون الدعاء ولقد بلغني أنه ختم على قبره في مدة شهور ألوف ختمات </w:t>
      </w:r>
      <w:r>
        <w:rPr>
          <w:rFonts w:hint="cs"/>
          <w:sz w:val="32"/>
          <w:szCs w:val="32"/>
          <w:rtl/>
        </w:rPr>
        <w:t xml:space="preserve">" </w:t>
      </w:r>
      <w:r w:rsidRPr="00296B1D">
        <w:rPr>
          <w:sz w:val="32"/>
          <w:szCs w:val="32"/>
          <w:rtl/>
        </w:rPr>
        <w:t>اهـ</w:t>
      </w:r>
    </w:p>
    <w:p w:rsidR="000F657A" w:rsidRPr="00296B1D" w:rsidRDefault="000F657A" w:rsidP="000F657A">
      <w:pPr>
        <w:pStyle w:val="aa"/>
        <w:bidi/>
        <w:spacing w:line="360" w:lineRule="auto"/>
        <w:ind w:left="-805" w:right="-1134"/>
        <w:rPr>
          <w:sz w:val="32"/>
          <w:szCs w:val="32"/>
        </w:rPr>
      </w:pPr>
      <w:r w:rsidRPr="00296B1D">
        <w:rPr>
          <w:sz w:val="32"/>
          <w:szCs w:val="32"/>
          <w:rtl/>
        </w:rPr>
        <w:t>قال الإمامُ الذّهبي</w:t>
      </w:r>
      <w:r>
        <w:rPr>
          <w:rFonts w:hint="cs"/>
          <w:sz w:val="32"/>
          <w:szCs w:val="32"/>
          <w:rtl/>
        </w:rPr>
        <w:t xml:space="preserve"> </w:t>
      </w:r>
      <w:r w:rsidRPr="00296B1D">
        <w:rPr>
          <w:sz w:val="32"/>
          <w:szCs w:val="32"/>
          <w:rtl/>
        </w:rPr>
        <w:t>: وقال أبو علي الغساني</w:t>
      </w:r>
      <w:r>
        <w:rPr>
          <w:rFonts w:hint="cs"/>
          <w:sz w:val="32"/>
          <w:szCs w:val="32"/>
          <w:rtl/>
        </w:rPr>
        <w:t xml:space="preserve"> </w:t>
      </w:r>
      <w:r w:rsidRPr="00296B1D">
        <w:rPr>
          <w:sz w:val="32"/>
          <w:szCs w:val="32"/>
          <w:rtl/>
        </w:rPr>
        <w:t>: أخبرنا أبو الفتح نصر بن الحسن السكتي السمرقندي</w:t>
      </w:r>
      <w:r>
        <w:rPr>
          <w:rFonts w:hint="cs"/>
          <w:sz w:val="32"/>
          <w:szCs w:val="32"/>
          <w:rtl/>
        </w:rPr>
        <w:t xml:space="preserve"> </w:t>
      </w:r>
      <w:r w:rsidRPr="00296B1D">
        <w:rPr>
          <w:sz w:val="32"/>
          <w:szCs w:val="32"/>
          <w:rtl/>
        </w:rPr>
        <w:t>، قدم علينا بلنسية عام أربع وستين وأربع مائة</w:t>
      </w:r>
      <w:r>
        <w:rPr>
          <w:rFonts w:hint="cs"/>
          <w:sz w:val="32"/>
          <w:szCs w:val="32"/>
          <w:rtl/>
        </w:rPr>
        <w:t xml:space="preserve"> </w:t>
      </w:r>
      <w:r w:rsidRPr="00296B1D">
        <w:rPr>
          <w:sz w:val="32"/>
          <w:szCs w:val="32"/>
          <w:rtl/>
        </w:rPr>
        <w:t>، قال</w:t>
      </w:r>
      <w:r w:rsidRPr="00296B1D">
        <w:rPr>
          <w:sz w:val="32"/>
          <w:szCs w:val="32"/>
        </w:rPr>
        <w:t xml:space="preserve">: </w:t>
      </w:r>
      <w:r w:rsidRPr="00296B1D">
        <w:rPr>
          <w:sz w:val="32"/>
          <w:szCs w:val="32"/>
          <w:rtl/>
        </w:rPr>
        <w:t>قحط المطر عندنا بسمرقند في بعض الأعوام فاستسقى الناس مرارا، فلم يسقوا</w:t>
      </w:r>
      <w:r>
        <w:rPr>
          <w:rFonts w:hint="cs"/>
          <w:sz w:val="32"/>
          <w:szCs w:val="32"/>
          <w:rtl/>
        </w:rPr>
        <w:t xml:space="preserve"> </w:t>
      </w:r>
      <w:r w:rsidRPr="00296B1D">
        <w:rPr>
          <w:sz w:val="32"/>
          <w:szCs w:val="32"/>
          <w:rtl/>
        </w:rPr>
        <w:t>، فأتى رجل صالح معروف بالصلاح إلى قاضي سمرقند</w:t>
      </w:r>
      <w:r>
        <w:rPr>
          <w:rFonts w:hint="cs"/>
          <w:sz w:val="32"/>
          <w:szCs w:val="32"/>
          <w:rtl/>
        </w:rPr>
        <w:t xml:space="preserve"> </w:t>
      </w:r>
      <w:r w:rsidRPr="00296B1D">
        <w:rPr>
          <w:sz w:val="32"/>
          <w:szCs w:val="32"/>
          <w:rtl/>
        </w:rPr>
        <w:t>، فقال له</w:t>
      </w:r>
      <w:r>
        <w:rPr>
          <w:rFonts w:hint="cs"/>
          <w:sz w:val="32"/>
          <w:szCs w:val="32"/>
          <w:rtl/>
        </w:rPr>
        <w:t xml:space="preserve"> </w:t>
      </w:r>
      <w:r w:rsidRPr="00296B1D">
        <w:rPr>
          <w:sz w:val="32"/>
          <w:szCs w:val="32"/>
          <w:rtl/>
        </w:rPr>
        <w:t>: إني رأيت رأيا أعرضه عليك</w:t>
      </w:r>
      <w:r>
        <w:rPr>
          <w:rFonts w:hint="cs"/>
          <w:sz w:val="32"/>
          <w:szCs w:val="32"/>
          <w:rtl/>
        </w:rPr>
        <w:t xml:space="preserve"> </w:t>
      </w:r>
      <w:r w:rsidRPr="00296B1D">
        <w:rPr>
          <w:sz w:val="32"/>
          <w:szCs w:val="32"/>
        </w:rPr>
        <w:t>.</w:t>
      </w:r>
      <w:r w:rsidRPr="00296B1D">
        <w:rPr>
          <w:sz w:val="32"/>
          <w:szCs w:val="32"/>
        </w:rPr>
        <w:br/>
      </w:r>
      <w:r w:rsidRPr="00296B1D">
        <w:rPr>
          <w:sz w:val="32"/>
          <w:szCs w:val="32"/>
          <w:rtl/>
        </w:rPr>
        <w:t>قال</w:t>
      </w:r>
      <w:r>
        <w:rPr>
          <w:rFonts w:hint="cs"/>
          <w:sz w:val="32"/>
          <w:szCs w:val="32"/>
          <w:rtl/>
        </w:rPr>
        <w:t xml:space="preserve"> </w:t>
      </w:r>
      <w:r w:rsidRPr="00296B1D">
        <w:rPr>
          <w:sz w:val="32"/>
          <w:szCs w:val="32"/>
          <w:rtl/>
        </w:rPr>
        <w:t>: وما هو</w:t>
      </w:r>
      <w:r>
        <w:rPr>
          <w:rFonts w:hint="cs"/>
          <w:sz w:val="32"/>
          <w:szCs w:val="32"/>
          <w:rtl/>
        </w:rPr>
        <w:t xml:space="preserve"> </w:t>
      </w:r>
      <w:r w:rsidRPr="00296B1D">
        <w:rPr>
          <w:sz w:val="32"/>
          <w:szCs w:val="32"/>
          <w:rtl/>
        </w:rPr>
        <w:t>؟</w:t>
      </w:r>
      <w:r w:rsidRPr="00296B1D">
        <w:rPr>
          <w:sz w:val="32"/>
          <w:szCs w:val="32"/>
        </w:rPr>
        <w:br/>
      </w:r>
      <w:r w:rsidRPr="00296B1D">
        <w:rPr>
          <w:sz w:val="32"/>
          <w:szCs w:val="32"/>
          <w:rtl/>
        </w:rPr>
        <w:t>قال</w:t>
      </w:r>
      <w:r>
        <w:rPr>
          <w:rFonts w:hint="cs"/>
          <w:sz w:val="32"/>
          <w:szCs w:val="32"/>
          <w:rtl/>
        </w:rPr>
        <w:t xml:space="preserve"> </w:t>
      </w:r>
      <w:r w:rsidRPr="00296B1D">
        <w:rPr>
          <w:sz w:val="32"/>
          <w:szCs w:val="32"/>
          <w:rtl/>
        </w:rPr>
        <w:t>: أرى أن تخرج ويخرج الناس معك إلى قبر الإمام محمد بن إسماعيل البخاري</w:t>
      </w:r>
      <w:r>
        <w:rPr>
          <w:rFonts w:hint="cs"/>
          <w:sz w:val="32"/>
          <w:szCs w:val="32"/>
          <w:rtl/>
        </w:rPr>
        <w:t xml:space="preserve"> </w:t>
      </w:r>
      <w:r w:rsidRPr="00296B1D">
        <w:rPr>
          <w:sz w:val="32"/>
          <w:szCs w:val="32"/>
          <w:rtl/>
        </w:rPr>
        <w:t>، وقبره بخرتنك</w:t>
      </w:r>
      <w:r>
        <w:rPr>
          <w:rFonts w:hint="cs"/>
          <w:sz w:val="32"/>
          <w:szCs w:val="32"/>
          <w:rtl/>
        </w:rPr>
        <w:t xml:space="preserve"> </w:t>
      </w:r>
      <w:r w:rsidRPr="00296B1D">
        <w:rPr>
          <w:sz w:val="32"/>
          <w:szCs w:val="32"/>
          <w:rtl/>
        </w:rPr>
        <w:t>، ونستسقي عنده</w:t>
      </w:r>
      <w:r>
        <w:rPr>
          <w:rFonts w:hint="cs"/>
          <w:sz w:val="32"/>
          <w:szCs w:val="32"/>
          <w:rtl/>
        </w:rPr>
        <w:t xml:space="preserve"> </w:t>
      </w:r>
      <w:r w:rsidRPr="00296B1D">
        <w:rPr>
          <w:sz w:val="32"/>
          <w:szCs w:val="32"/>
          <w:rtl/>
        </w:rPr>
        <w:t>، فعسى الله أن يسقينا</w:t>
      </w:r>
      <w:r>
        <w:rPr>
          <w:rFonts w:hint="cs"/>
          <w:sz w:val="32"/>
          <w:szCs w:val="32"/>
          <w:rtl/>
        </w:rPr>
        <w:t xml:space="preserve"> </w:t>
      </w:r>
      <w:r w:rsidRPr="00296B1D">
        <w:rPr>
          <w:sz w:val="32"/>
          <w:szCs w:val="32"/>
        </w:rPr>
        <w:t>.</w:t>
      </w:r>
      <w:r w:rsidRPr="00296B1D">
        <w:rPr>
          <w:sz w:val="32"/>
          <w:szCs w:val="32"/>
        </w:rPr>
        <w:br/>
      </w:r>
      <w:r w:rsidRPr="00296B1D">
        <w:rPr>
          <w:sz w:val="32"/>
          <w:szCs w:val="32"/>
          <w:rtl/>
        </w:rPr>
        <w:t>قال</w:t>
      </w:r>
      <w:r>
        <w:rPr>
          <w:rFonts w:hint="cs"/>
          <w:sz w:val="32"/>
          <w:szCs w:val="32"/>
          <w:rtl/>
        </w:rPr>
        <w:t xml:space="preserve"> </w:t>
      </w:r>
      <w:r w:rsidRPr="00296B1D">
        <w:rPr>
          <w:sz w:val="32"/>
          <w:szCs w:val="32"/>
          <w:rtl/>
        </w:rPr>
        <w:t>: فقال القاضي</w:t>
      </w:r>
      <w:r>
        <w:rPr>
          <w:rFonts w:hint="cs"/>
          <w:sz w:val="32"/>
          <w:szCs w:val="32"/>
          <w:rtl/>
        </w:rPr>
        <w:t xml:space="preserve"> </w:t>
      </w:r>
      <w:r w:rsidRPr="00296B1D">
        <w:rPr>
          <w:sz w:val="32"/>
          <w:szCs w:val="32"/>
          <w:rtl/>
        </w:rPr>
        <w:t>: نعم</w:t>
      </w:r>
      <w:r>
        <w:rPr>
          <w:rFonts w:hint="cs"/>
          <w:sz w:val="32"/>
          <w:szCs w:val="32"/>
          <w:rtl/>
        </w:rPr>
        <w:t xml:space="preserve"> </w:t>
      </w:r>
      <w:r w:rsidRPr="00296B1D">
        <w:rPr>
          <w:sz w:val="32"/>
          <w:szCs w:val="32"/>
          <w:rtl/>
        </w:rPr>
        <w:t>، ما رأيت</w:t>
      </w:r>
      <w:r>
        <w:rPr>
          <w:rFonts w:hint="cs"/>
          <w:sz w:val="32"/>
          <w:szCs w:val="32"/>
          <w:rtl/>
        </w:rPr>
        <w:t xml:space="preserve"> </w:t>
      </w:r>
      <w:r w:rsidRPr="00296B1D">
        <w:rPr>
          <w:sz w:val="32"/>
          <w:szCs w:val="32"/>
        </w:rPr>
        <w:t>.</w:t>
      </w:r>
      <w:r w:rsidRPr="00296B1D">
        <w:rPr>
          <w:sz w:val="32"/>
          <w:szCs w:val="32"/>
        </w:rPr>
        <w:br/>
      </w:r>
      <w:r w:rsidRPr="00296B1D">
        <w:rPr>
          <w:sz w:val="32"/>
          <w:szCs w:val="32"/>
          <w:rtl/>
        </w:rPr>
        <w:t>فخرج القاضي والناس معه</w:t>
      </w:r>
      <w:r>
        <w:rPr>
          <w:rFonts w:hint="cs"/>
          <w:sz w:val="32"/>
          <w:szCs w:val="32"/>
          <w:rtl/>
        </w:rPr>
        <w:t xml:space="preserve"> </w:t>
      </w:r>
      <w:r w:rsidRPr="00296B1D">
        <w:rPr>
          <w:sz w:val="32"/>
          <w:szCs w:val="32"/>
          <w:rtl/>
        </w:rPr>
        <w:t>، واستسقى القاضي بالناس</w:t>
      </w:r>
      <w:r>
        <w:rPr>
          <w:rFonts w:hint="cs"/>
          <w:sz w:val="32"/>
          <w:szCs w:val="32"/>
          <w:rtl/>
        </w:rPr>
        <w:t xml:space="preserve"> </w:t>
      </w:r>
      <w:r w:rsidRPr="00296B1D">
        <w:rPr>
          <w:sz w:val="32"/>
          <w:szCs w:val="32"/>
          <w:rtl/>
        </w:rPr>
        <w:t>، وبكى الناس عند القبر</w:t>
      </w:r>
      <w:r>
        <w:rPr>
          <w:rFonts w:hint="cs"/>
          <w:sz w:val="32"/>
          <w:szCs w:val="32"/>
          <w:rtl/>
        </w:rPr>
        <w:t xml:space="preserve"> </w:t>
      </w:r>
      <w:r w:rsidRPr="00296B1D">
        <w:rPr>
          <w:sz w:val="32"/>
          <w:szCs w:val="32"/>
          <w:rtl/>
        </w:rPr>
        <w:t>، وتشفعوا بصاحبه</w:t>
      </w:r>
      <w:r>
        <w:rPr>
          <w:rFonts w:hint="cs"/>
          <w:sz w:val="32"/>
          <w:szCs w:val="32"/>
          <w:rtl/>
        </w:rPr>
        <w:t xml:space="preserve"> </w:t>
      </w:r>
      <w:r w:rsidRPr="00296B1D">
        <w:rPr>
          <w:sz w:val="32"/>
          <w:szCs w:val="32"/>
          <w:rtl/>
        </w:rPr>
        <w:t>، فأرسل الله تعالى السماء بماء عظيم غزير أقام الناس من أجله بخرتنك سبعة أيام أو نحوها</w:t>
      </w:r>
      <w:r>
        <w:rPr>
          <w:rFonts w:hint="cs"/>
          <w:sz w:val="32"/>
          <w:szCs w:val="32"/>
          <w:rtl/>
        </w:rPr>
        <w:t xml:space="preserve"> </w:t>
      </w:r>
      <w:r w:rsidRPr="00296B1D">
        <w:rPr>
          <w:sz w:val="32"/>
          <w:szCs w:val="32"/>
          <w:rtl/>
        </w:rPr>
        <w:t>، لا يستطيع أحد الوصول إلى سمرقند من كثرة المطر وغزارته</w:t>
      </w:r>
      <w:r>
        <w:rPr>
          <w:rFonts w:hint="cs"/>
          <w:sz w:val="32"/>
          <w:szCs w:val="32"/>
          <w:rtl/>
        </w:rPr>
        <w:t xml:space="preserve"> </w:t>
      </w:r>
      <w:r w:rsidRPr="00296B1D">
        <w:rPr>
          <w:sz w:val="32"/>
          <w:szCs w:val="32"/>
          <w:rtl/>
        </w:rPr>
        <w:t>، وبين خرتنك وسمرقند نحو ثلاثة أميال</w:t>
      </w:r>
      <w:r>
        <w:rPr>
          <w:rFonts w:hint="cs"/>
          <w:sz w:val="32"/>
          <w:szCs w:val="32"/>
          <w:rtl/>
        </w:rPr>
        <w:t xml:space="preserve"> </w:t>
      </w:r>
      <w:r w:rsidRPr="00296B1D">
        <w:rPr>
          <w:sz w:val="32"/>
          <w:szCs w:val="32"/>
          <w:rtl/>
        </w:rPr>
        <w:t>. هـ</w:t>
      </w:r>
      <w:r w:rsidRPr="00296B1D">
        <w:rPr>
          <w:sz w:val="32"/>
          <w:szCs w:val="32"/>
        </w:rPr>
        <w:t>.</w:t>
      </w:r>
      <w:r w:rsidRPr="00296B1D">
        <w:rPr>
          <w:sz w:val="32"/>
          <w:szCs w:val="32"/>
        </w:rPr>
        <w:br/>
      </w:r>
      <w:r w:rsidRPr="00296B1D">
        <w:rPr>
          <w:sz w:val="32"/>
          <w:szCs w:val="32"/>
          <w:rtl/>
        </w:rPr>
        <w:t>وقد ذكرُ الإمام الذّهبيِّ هذه البدعة المُنكَرَة ولَمْ يستقبحْها ولم يعلِّقْ عليها بشيء فضلا عن تكفير فاعليها مع كونه يعلق كثيرا في غيرها بقوله قلتُ</w:t>
      </w:r>
      <w:r>
        <w:rPr>
          <w:rFonts w:hint="cs"/>
          <w:sz w:val="32"/>
          <w:szCs w:val="32"/>
          <w:rtl/>
        </w:rPr>
        <w:t xml:space="preserve"> </w:t>
      </w:r>
      <w:r w:rsidRPr="00296B1D">
        <w:rPr>
          <w:sz w:val="32"/>
          <w:szCs w:val="32"/>
          <w:rtl/>
        </w:rPr>
        <w:t>: هذا باطل وإفك مبين .. وما</w:t>
      </w:r>
      <w:r>
        <w:rPr>
          <w:rFonts w:hint="cs"/>
          <w:sz w:val="32"/>
          <w:szCs w:val="32"/>
          <w:rtl/>
        </w:rPr>
        <w:t xml:space="preserve"> </w:t>
      </w:r>
      <w:r w:rsidRPr="00296B1D">
        <w:rPr>
          <w:sz w:val="32"/>
          <w:szCs w:val="32"/>
          <w:rtl/>
        </w:rPr>
        <w:t>طعن أحد في الذهبي لذكره ذلك ولا</w:t>
      </w:r>
      <w:r>
        <w:rPr>
          <w:rFonts w:hint="cs"/>
          <w:sz w:val="32"/>
          <w:szCs w:val="32"/>
          <w:rtl/>
        </w:rPr>
        <w:t xml:space="preserve"> </w:t>
      </w:r>
      <w:r w:rsidRPr="00296B1D">
        <w:rPr>
          <w:sz w:val="32"/>
          <w:szCs w:val="32"/>
          <w:rtl/>
        </w:rPr>
        <w:t>لسكوته وما كفره أحد</w:t>
      </w:r>
      <w:r>
        <w:rPr>
          <w:rFonts w:hint="cs"/>
          <w:sz w:val="32"/>
          <w:szCs w:val="32"/>
          <w:rtl/>
        </w:rPr>
        <w:t xml:space="preserve"> </w:t>
      </w:r>
      <w:r w:rsidRPr="00296B1D">
        <w:rPr>
          <w:sz w:val="32"/>
          <w:szCs w:val="32"/>
        </w:rPr>
        <w:t xml:space="preserve"> .</w:t>
      </w:r>
    </w:p>
    <w:p w:rsidR="000F657A" w:rsidRPr="00296B1D" w:rsidRDefault="000F657A" w:rsidP="000F657A">
      <w:pPr>
        <w:pStyle w:val="aa"/>
        <w:bidi/>
        <w:spacing w:line="360" w:lineRule="auto"/>
        <w:ind w:left="-805" w:right="-1134"/>
        <w:rPr>
          <w:sz w:val="32"/>
          <w:szCs w:val="32"/>
        </w:rPr>
      </w:pPr>
      <w:r w:rsidRPr="00F730F8">
        <w:rPr>
          <w:b/>
          <w:bCs/>
          <w:color w:val="C00000"/>
          <w:sz w:val="40"/>
          <w:szCs w:val="40"/>
          <w:rtl/>
        </w:rPr>
        <w:t>إضاءة</w:t>
      </w:r>
      <w:r w:rsidRPr="00F730F8">
        <w:rPr>
          <w:sz w:val="32"/>
          <w:szCs w:val="32"/>
        </w:rPr>
        <w:br/>
      </w:r>
      <w:r w:rsidRPr="00296B1D">
        <w:rPr>
          <w:sz w:val="32"/>
          <w:szCs w:val="32"/>
          <w:rtl/>
        </w:rPr>
        <w:t>قضايا التكفير المثارة بهذه الصورة الفجة والمصطلحات النادرة بل والعجيبة التي أصبح البعض يعتبرها أس الدين بل يلزم بها العوام وهو منهم</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 xml:space="preserve">قلب أيها المسلم في كتب علماء الأمة قبل القرن الثامن هل تجد شيئا من تقعيد وتأصيل لهذه القضايا ؟ بل </w:t>
      </w:r>
      <w:r w:rsidRPr="00296B1D">
        <w:rPr>
          <w:sz w:val="32"/>
          <w:szCs w:val="32"/>
          <w:rtl/>
        </w:rPr>
        <w:lastRenderedPageBreak/>
        <w:t>ربما لا</w:t>
      </w:r>
      <w:r>
        <w:rPr>
          <w:rFonts w:hint="cs"/>
          <w:sz w:val="32"/>
          <w:szCs w:val="32"/>
          <w:rtl/>
        </w:rPr>
        <w:t xml:space="preserve"> </w:t>
      </w:r>
      <w:r w:rsidRPr="00296B1D">
        <w:rPr>
          <w:sz w:val="32"/>
          <w:szCs w:val="32"/>
          <w:rtl/>
        </w:rPr>
        <w:t>تجد ذكرا لبعضها</w:t>
      </w:r>
      <w:r>
        <w:rPr>
          <w:sz w:val="32"/>
          <w:szCs w:val="32"/>
        </w:rPr>
        <w:t xml:space="preserve"> </w:t>
      </w:r>
      <w:r>
        <w:rPr>
          <w:rFonts w:hint="cs"/>
          <w:sz w:val="32"/>
          <w:szCs w:val="32"/>
          <w:rtl/>
          <w:lang w:bidi="ar-EG"/>
        </w:rPr>
        <w:t xml:space="preserve">، </w:t>
      </w:r>
      <w:r w:rsidRPr="00296B1D">
        <w:rPr>
          <w:sz w:val="32"/>
          <w:szCs w:val="32"/>
          <w:rtl/>
        </w:rPr>
        <w:t>كيف تكون من أصول الدين ومن مسلمات العقيدة وهي مما يلزم المسلم العامي وهي الفيصل بينه وبين الخروج من هذا الدين ثم لا</w:t>
      </w:r>
      <w:r>
        <w:rPr>
          <w:rFonts w:hint="cs"/>
          <w:sz w:val="32"/>
          <w:szCs w:val="32"/>
          <w:rtl/>
        </w:rPr>
        <w:t xml:space="preserve"> </w:t>
      </w:r>
      <w:r w:rsidRPr="00296B1D">
        <w:rPr>
          <w:sz w:val="32"/>
          <w:szCs w:val="32"/>
          <w:rtl/>
        </w:rPr>
        <w:t>يلتفت لها العلماء طيلة هذه القرون ؟؟</w:t>
      </w:r>
      <w:r w:rsidRPr="00296B1D">
        <w:rPr>
          <w:sz w:val="32"/>
          <w:szCs w:val="32"/>
        </w:rPr>
        <w:br/>
      </w:r>
      <w:r w:rsidRPr="00296B1D">
        <w:rPr>
          <w:sz w:val="32"/>
          <w:szCs w:val="32"/>
          <w:rtl/>
        </w:rPr>
        <w:t>تأكد أنهم كانوا بحمد الله على خير وهدى ولو لم تخض في هذه الأمور فأنت كذلك</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لو لم يتبن الشيخ محمد بن عبد الوهاب بعض تقريرات شيخ الإسلام لكونه احتاجها في حربه ضد القبوريين وتبعه طلاب العلم وغيرهم ممن أصبحوا شيوخ الدعوة من بعده لبقي الأمر كما هو قبل القرن الثامن</w:t>
      </w:r>
      <w:r>
        <w:rPr>
          <w:rFonts w:hint="cs"/>
          <w:sz w:val="32"/>
          <w:szCs w:val="32"/>
          <w:rtl/>
        </w:rPr>
        <w:t xml:space="preserve"> </w:t>
      </w:r>
      <w:r w:rsidRPr="00296B1D">
        <w:rPr>
          <w:sz w:val="32"/>
          <w:szCs w:val="32"/>
        </w:rPr>
        <w:t xml:space="preserve"> .</w:t>
      </w:r>
      <w:r w:rsidRPr="00296B1D">
        <w:rPr>
          <w:sz w:val="32"/>
          <w:szCs w:val="32"/>
        </w:rPr>
        <w:br/>
      </w:r>
      <w:r w:rsidRPr="00296B1D">
        <w:rPr>
          <w:sz w:val="32"/>
          <w:szCs w:val="32"/>
          <w:rtl/>
        </w:rPr>
        <w:t>نحن لا</w:t>
      </w:r>
      <w:r>
        <w:rPr>
          <w:rFonts w:hint="cs"/>
          <w:sz w:val="32"/>
          <w:szCs w:val="32"/>
          <w:rtl/>
        </w:rPr>
        <w:t xml:space="preserve"> </w:t>
      </w:r>
      <w:r w:rsidRPr="00296B1D">
        <w:rPr>
          <w:sz w:val="32"/>
          <w:szCs w:val="32"/>
          <w:rtl/>
        </w:rPr>
        <w:t>ننكر الكلام فيها ودراستها لأهل العلم ولقادة الدول ولاة الأمر وإنما ننكر الغلو فيها وإدخال العوام معمعتها</w:t>
      </w:r>
      <w:r w:rsidRPr="00296B1D">
        <w:rPr>
          <w:sz w:val="32"/>
          <w:szCs w:val="32"/>
        </w:rPr>
        <w:t xml:space="preserve"> .</w:t>
      </w:r>
      <w:r>
        <w:rPr>
          <w:sz w:val="32"/>
          <w:szCs w:val="32"/>
        </w:rPr>
        <w:t xml:space="preserve"> </w:t>
      </w:r>
    </w:p>
    <w:p w:rsidR="000F657A" w:rsidRPr="00296B1D" w:rsidRDefault="000F657A" w:rsidP="00FB7944">
      <w:pPr>
        <w:pStyle w:val="aa"/>
        <w:bidi/>
        <w:spacing w:line="360" w:lineRule="auto"/>
        <w:ind w:left="-805" w:right="-1134"/>
        <w:rPr>
          <w:sz w:val="32"/>
          <w:szCs w:val="32"/>
          <w:rtl/>
        </w:rPr>
      </w:pPr>
      <w:r w:rsidRPr="00F730F8">
        <w:rPr>
          <w:b/>
          <w:bCs/>
          <w:color w:val="C00000"/>
          <w:sz w:val="32"/>
          <w:szCs w:val="32"/>
          <w:rtl/>
        </w:rPr>
        <w:t>فصل :</w:t>
      </w:r>
      <w:r w:rsidRPr="00296B1D">
        <w:rPr>
          <w:sz w:val="32"/>
          <w:szCs w:val="32"/>
          <w:rtl/>
        </w:rPr>
        <w:t xml:space="preserve"> توجد منشورات في صورة قصاصات مصورة أعدها بعض الإخوة نفع الله بهم في نقض بدع العاذرية </w:t>
      </w:r>
      <w:r>
        <w:rPr>
          <w:rFonts w:hint="cs"/>
          <w:sz w:val="32"/>
          <w:szCs w:val="32"/>
          <w:rtl/>
        </w:rPr>
        <w:t xml:space="preserve">" </w:t>
      </w:r>
      <w:r w:rsidRPr="00296B1D">
        <w:rPr>
          <w:sz w:val="32"/>
          <w:szCs w:val="32"/>
          <w:rtl/>
        </w:rPr>
        <w:t>وهو اصطلاح أطلق على من يكفر العاذر كما أطلقت القدرية على نفاة القدر وليس على من يعذرون لأن العاذرون هم الأمة كلها بعلمائها وعوامها</w:t>
      </w:r>
      <w:r>
        <w:rPr>
          <w:rFonts w:hint="cs"/>
          <w:sz w:val="32"/>
          <w:szCs w:val="32"/>
          <w:rtl/>
        </w:rPr>
        <w:t xml:space="preserve"> "</w:t>
      </w:r>
      <w:r w:rsidRPr="00296B1D">
        <w:rPr>
          <w:sz w:val="32"/>
          <w:szCs w:val="32"/>
          <w:rtl/>
        </w:rPr>
        <w:t xml:space="preserve"> وقد نشرنا في الحملة منشورا واحدا منها تحت مسمى نقض بدعة من بدع العاذرية في ثوان معدودة</w:t>
      </w:r>
      <w:r>
        <w:rPr>
          <w:rFonts w:hint="cs"/>
          <w:sz w:val="32"/>
          <w:szCs w:val="32"/>
          <w:rtl/>
        </w:rPr>
        <w:t xml:space="preserve"> :</w:t>
      </w:r>
    </w:p>
    <w:p w:rsidR="000F657A" w:rsidRPr="00296B1D" w:rsidRDefault="000F657A" w:rsidP="000F657A">
      <w:pPr>
        <w:pStyle w:val="aa"/>
        <w:bidi/>
        <w:spacing w:line="360" w:lineRule="auto"/>
        <w:ind w:left="-805" w:right="-1134"/>
        <w:rPr>
          <w:sz w:val="32"/>
          <w:szCs w:val="32"/>
        </w:rPr>
      </w:pPr>
    </w:p>
    <w:p w:rsidR="000F657A" w:rsidRPr="00296B1D" w:rsidRDefault="00FB7944" w:rsidP="000F657A">
      <w:pPr>
        <w:spacing w:before="100" w:beforeAutospacing="1" w:after="100" w:afterAutospacing="1" w:line="360" w:lineRule="auto"/>
        <w:ind w:left="-805" w:right="-1134"/>
        <w:jc w:val="center"/>
        <w:outlineLvl w:val="0"/>
        <w:rPr>
          <w:rFonts w:ascii="Times New Roman" w:eastAsia="Times New Roman" w:hAnsi="Times New Roman" w:cs="Times New Roman"/>
          <w:b/>
          <w:bCs/>
          <w:kern w:val="36"/>
          <w:sz w:val="32"/>
          <w:szCs w:val="32"/>
          <w:rtl/>
          <w:lang w:bidi="ar-EG"/>
        </w:rPr>
      </w:pPr>
      <w:r>
        <w:rPr>
          <w:rFonts w:ascii="Times New Roman" w:eastAsia="Times New Roman" w:hAnsi="Times New Roman" w:cs="Times New Roman"/>
          <w:b/>
          <w:bCs/>
          <w:noProof/>
          <w:kern w:val="36"/>
          <w:sz w:val="32"/>
          <w:szCs w:val="32"/>
          <w:rtl/>
        </w:rPr>
        <w:drawing>
          <wp:inline distT="0" distB="0" distL="0" distR="0">
            <wp:extent cx="3590925" cy="3762375"/>
            <wp:effectExtent l="0" t="0" r="0" b="0"/>
            <wp:docPr id="215" name="صورة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اذرية1.jpg"/>
                    <pic:cNvPicPr/>
                  </pic:nvPicPr>
                  <pic:blipFill>
                    <a:blip r:embed="rId19">
                      <a:extLst>
                        <a:ext uri="{28A0092B-C50C-407E-A947-70E740481C1C}">
                          <a14:useLocalDpi xmlns:a14="http://schemas.microsoft.com/office/drawing/2010/main" val="0"/>
                        </a:ext>
                      </a:extLst>
                    </a:blip>
                    <a:stretch>
                      <a:fillRect/>
                    </a:stretch>
                  </pic:blipFill>
                  <pic:spPr>
                    <a:xfrm>
                      <a:off x="0" y="0"/>
                      <a:ext cx="3590925" cy="3762375"/>
                    </a:xfrm>
                    <a:prstGeom prst="rect">
                      <a:avLst/>
                    </a:prstGeom>
                  </pic:spPr>
                </pic:pic>
              </a:graphicData>
            </a:graphic>
          </wp:inline>
        </w:drawing>
      </w:r>
    </w:p>
    <w:p w:rsidR="000F657A" w:rsidRPr="00296B1D" w:rsidRDefault="000F657A" w:rsidP="000F657A">
      <w:pPr>
        <w:spacing w:before="100" w:beforeAutospacing="1" w:after="100" w:afterAutospacing="1" w:line="360" w:lineRule="auto"/>
        <w:ind w:left="-805" w:right="-1134"/>
        <w:outlineLvl w:val="0"/>
        <w:rPr>
          <w:rFonts w:ascii="Times New Roman" w:eastAsia="Times New Roman" w:hAnsi="Times New Roman" w:cs="Times New Roman"/>
          <w:b/>
          <w:bCs/>
          <w:kern w:val="36"/>
          <w:sz w:val="32"/>
          <w:szCs w:val="32"/>
          <w:rtl/>
        </w:rPr>
      </w:pPr>
      <w:r w:rsidRPr="00296B1D">
        <w:rPr>
          <w:sz w:val="32"/>
          <w:szCs w:val="32"/>
          <w:rtl/>
        </w:rPr>
        <w:lastRenderedPageBreak/>
        <w:t xml:space="preserve">ونرفق هنا </w:t>
      </w:r>
      <w:proofErr w:type="gramStart"/>
      <w:r w:rsidRPr="00296B1D">
        <w:rPr>
          <w:sz w:val="32"/>
          <w:szCs w:val="32"/>
          <w:rtl/>
        </w:rPr>
        <w:t>بعض</w:t>
      </w:r>
      <w:proofErr w:type="gramEnd"/>
      <w:r w:rsidRPr="00296B1D">
        <w:rPr>
          <w:sz w:val="32"/>
          <w:szCs w:val="32"/>
          <w:rtl/>
        </w:rPr>
        <w:t xml:space="preserve"> القصاصات الأخرى المفيدة</w:t>
      </w:r>
    </w:p>
    <w:p w:rsidR="000F657A" w:rsidRPr="00296B1D" w:rsidRDefault="00FB7944" w:rsidP="000F657A">
      <w:pPr>
        <w:spacing w:before="100" w:beforeAutospacing="1" w:after="100" w:afterAutospacing="1" w:line="360" w:lineRule="auto"/>
        <w:ind w:left="-805" w:right="-1134"/>
        <w:jc w:val="center"/>
        <w:outlineLvl w:val="0"/>
        <w:rPr>
          <w:rFonts w:ascii="Times New Roman" w:eastAsia="Times New Roman" w:hAnsi="Times New Roman" w:cs="Times New Roman"/>
          <w:b/>
          <w:bCs/>
          <w:kern w:val="36"/>
          <w:sz w:val="32"/>
          <w:szCs w:val="32"/>
          <w:rtl/>
        </w:rPr>
      </w:pPr>
      <w:r>
        <w:rPr>
          <w:rFonts w:ascii="Times New Roman" w:eastAsia="Times New Roman" w:hAnsi="Times New Roman" w:cs="Times New Roman"/>
          <w:b/>
          <w:bCs/>
          <w:noProof/>
          <w:kern w:val="36"/>
          <w:sz w:val="32"/>
          <w:szCs w:val="32"/>
          <w:rtl/>
        </w:rPr>
        <w:drawing>
          <wp:inline distT="0" distB="0" distL="0" distR="0">
            <wp:extent cx="3771900" cy="3771900"/>
            <wp:effectExtent l="0" t="0" r="0" b="0"/>
            <wp:docPr id="216" name="صورة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2iLWwAApEGG.jpg"/>
                    <pic:cNvPicPr/>
                  </pic:nvPicPr>
                  <pic:blipFill>
                    <a:blip r:embed="rId20">
                      <a:extLst>
                        <a:ext uri="{28A0092B-C50C-407E-A947-70E740481C1C}">
                          <a14:useLocalDpi xmlns:a14="http://schemas.microsoft.com/office/drawing/2010/main" val="0"/>
                        </a:ext>
                      </a:extLst>
                    </a:blip>
                    <a:stretch>
                      <a:fillRect/>
                    </a:stretch>
                  </pic:blipFill>
                  <pic:spPr>
                    <a:xfrm>
                      <a:off x="0" y="0"/>
                      <a:ext cx="3768866" cy="3768866"/>
                    </a:xfrm>
                    <a:prstGeom prst="rect">
                      <a:avLst/>
                    </a:prstGeom>
                  </pic:spPr>
                </pic:pic>
              </a:graphicData>
            </a:graphic>
          </wp:inline>
        </w:drawing>
      </w:r>
    </w:p>
    <w:p w:rsidR="000F657A" w:rsidRDefault="00FB7944" w:rsidP="000F657A">
      <w:pPr>
        <w:spacing w:before="100" w:beforeAutospacing="1" w:after="100" w:afterAutospacing="1" w:line="360" w:lineRule="auto"/>
        <w:ind w:left="-805" w:right="-1134"/>
        <w:jc w:val="center"/>
        <w:outlineLvl w:val="0"/>
        <w:rPr>
          <w:rFonts w:ascii="Times New Roman" w:eastAsia="Times New Roman" w:hAnsi="Times New Roman" w:cs="Times New Roman"/>
          <w:b/>
          <w:bCs/>
          <w:kern w:val="36"/>
          <w:sz w:val="32"/>
          <w:szCs w:val="32"/>
          <w:rtl/>
          <w:lang w:bidi="ar-EG"/>
        </w:rPr>
      </w:pPr>
      <w:r>
        <w:rPr>
          <w:rFonts w:ascii="Times New Roman" w:eastAsia="Times New Roman" w:hAnsi="Times New Roman" w:cs="Times New Roman"/>
          <w:b/>
          <w:bCs/>
          <w:noProof/>
          <w:kern w:val="36"/>
          <w:sz w:val="32"/>
          <w:szCs w:val="32"/>
          <w:rtl/>
        </w:rPr>
        <w:drawing>
          <wp:inline distT="0" distB="0" distL="0" distR="0">
            <wp:extent cx="3943350" cy="3943350"/>
            <wp:effectExtent l="0" t="0" r="0" b="0"/>
            <wp:docPr id="217" name="صورة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2jhWwAAmvdM.jpg"/>
                    <pic:cNvPicPr/>
                  </pic:nvPicPr>
                  <pic:blipFill>
                    <a:blip r:embed="rId21">
                      <a:extLst>
                        <a:ext uri="{28A0092B-C50C-407E-A947-70E740481C1C}">
                          <a14:useLocalDpi xmlns:a14="http://schemas.microsoft.com/office/drawing/2010/main" val="0"/>
                        </a:ext>
                      </a:extLst>
                    </a:blip>
                    <a:stretch>
                      <a:fillRect/>
                    </a:stretch>
                  </pic:blipFill>
                  <pic:spPr>
                    <a:xfrm>
                      <a:off x="0" y="0"/>
                      <a:ext cx="3940177" cy="3940177"/>
                    </a:xfrm>
                    <a:prstGeom prst="rect">
                      <a:avLst/>
                    </a:prstGeom>
                  </pic:spPr>
                </pic:pic>
              </a:graphicData>
            </a:graphic>
          </wp:inline>
        </w:drawing>
      </w:r>
    </w:p>
    <w:p w:rsidR="000F657A" w:rsidRPr="00296B1D" w:rsidRDefault="000F657A" w:rsidP="000F657A">
      <w:pPr>
        <w:spacing w:before="100" w:beforeAutospacing="1" w:after="100" w:afterAutospacing="1" w:line="360" w:lineRule="auto"/>
        <w:ind w:left="-805" w:right="-1134"/>
        <w:jc w:val="center"/>
        <w:outlineLvl w:val="0"/>
        <w:rPr>
          <w:rFonts w:ascii="Times New Roman" w:eastAsia="Times New Roman" w:hAnsi="Times New Roman" w:cs="Times New Roman"/>
          <w:b/>
          <w:bCs/>
          <w:kern w:val="36"/>
          <w:sz w:val="32"/>
          <w:szCs w:val="32"/>
          <w:rtl/>
          <w:lang w:bidi="ar-EG"/>
        </w:rPr>
      </w:pPr>
    </w:p>
    <w:p w:rsidR="000F657A" w:rsidRPr="00296B1D" w:rsidRDefault="000F657A" w:rsidP="000F657A">
      <w:pPr>
        <w:spacing w:before="100" w:beforeAutospacing="1" w:after="100" w:afterAutospacing="1" w:line="360" w:lineRule="auto"/>
        <w:ind w:left="-805" w:right="-1134"/>
        <w:jc w:val="center"/>
        <w:outlineLvl w:val="0"/>
        <w:rPr>
          <w:rFonts w:ascii="Times New Roman" w:eastAsia="Times New Roman" w:hAnsi="Times New Roman" w:cs="Times New Roman"/>
          <w:b/>
          <w:bCs/>
          <w:kern w:val="36"/>
          <w:sz w:val="32"/>
          <w:szCs w:val="32"/>
          <w:rtl/>
        </w:rPr>
      </w:pPr>
      <w:r w:rsidRPr="00296B1D">
        <w:rPr>
          <w:noProof/>
          <w:sz w:val="32"/>
          <w:szCs w:val="32"/>
        </w:rPr>
        <w:drawing>
          <wp:inline distT="0" distB="0" distL="0" distR="0" wp14:anchorId="76819393" wp14:editId="64076576">
            <wp:extent cx="4286250" cy="4438650"/>
            <wp:effectExtent l="133350" t="38100" r="57150" b="76200"/>
            <wp:docPr id="61" name="صورة 61" descr="Cfa-2lJWQAAPk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fa-2lJWQAAPkSv"/>
                    <pic:cNvPicPr>
                      <a:picLocks noChangeAspect="1" noChangeArrowheads="1"/>
                    </pic:cNvPicPr>
                  </pic:nvPicPr>
                  <pic:blipFill>
                    <a:blip r:embed="rId22" cstate="print"/>
                    <a:srcRect/>
                    <a:stretch>
                      <a:fillRect/>
                    </a:stretch>
                  </pic:blipFill>
                  <pic:spPr bwMode="auto">
                    <a:xfrm>
                      <a:off x="0" y="0"/>
                      <a:ext cx="4286250" cy="4438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F657A" w:rsidRDefault="000F657A" w:rsidP="000F657A">
      <w:pPr>
        <w:pStyle w:val="aa"/>
        <w:bidi/>
        <w:spacing w:line="360" w:lineRule="auto"/>
        <w:ind w:left="-805" w:right="-1134"/>
        <w:rPr>
          <w:b/>
          <w:bCs/>
          <w:sz w:val="32"/>
          <w:szCs w:val="32"/>
          <w:rtl/>
        </w:rPr>
      </w:pPr>
      <w:r w:rsidRPr="00F730F8">
        <w:rPr>
          <w:b/>
          <w:bCs/>
          <w:color w:val="C00000"/>
          <w:sz w:val="32"/>
          <w:szCs w:val="32"/>
          <w:rtl/>
        </w:rPr>
        <w:t>فصل :</w:t>
      </w:r>
      <w:r w:rsidRPr="00296B1D">
        <w:rPr>
          <w:sz w:val="32"/>
          <w:szCs w:val="32"/>
          <w:rtl/>
        </w:rPr>
        <w:t xml:space="preserve"> من الإخوة الأفاضل الذين دعمونا في حملتنا المباركة على الغلاة </w:t>
      </w:r>
      <w:r w:rsidRPr="00F730F8">
        <w:rPr>
          <w:b/>
          <w:bCs/>
          <w:sz w:val="32"/>
          <w:szCs w:val="32"/>
          <w:rtl/>
        </w:rPr>
        <w:t>الشيخ محمد حمزة خطاب البراك</w:t>
      </w:r>
      <w:r w:rsidRPr="00296B1D">
        <w:rPr>
          <w:sz w:val="32"/>
          <w:szCs w:val="32"/>
          <w:rtl/>
        </w:rPr>
        <w:t xml:space="preserve"> ومما كتب في ذلك مقالا أسماه سنشد عضدك بأخيك فناله ما ناله من الغلاة فكتب هذا المنشور</w:t>
      </w:r>
      <w:r>
        <w:rPr>
          <w:rFonts w:hint="cs"/>
          <w:sz w:val="32"/>
          <w:szCs w:val="32"/>
          <w:rtl/>
        </w:rPr>
        <w:t xml:space="preserve"> </w:t>
      </w:r>
      <w:r w:rsidRPr="00296B1D">
        <w:rPr>
          <w:sz w:val="32"/>
          <w:szCs w:val="32"/>
        </w:rPr>
        <w:t xml:space="preserve"> :</w:t>
      </w:r>
      <w:r w:rsidRPr="00296B1D">
        <w:rPr>
          <w:sz w:val="32"/>
          <w:szCs w:val="32"/>
        </w:rPr>
        <w:br/>
      </w:r>
      <w:r w:rsidRPr="00F730F8">
        <w:rPr>
          <w:b/>
          <w:bCs/>
          <w:sz w:val="32"/>
          <w:szCs w:val="32"/>
        </w:rPr>
        <w:t>#</w:t>
      </w:r>
      <w:r w:rsidRPr="00F730F8">
        <w:rPr>
          <w:b/>
          <w:bCs/>
          <w:sz w:val="32"/>
          <w:szCs w:val="32"/>
          <w:rtl/>
        </w:rPr>
        <w:t>‏في_تكفيري_نزاعٌ</w:t>
      </w:r>
      <w:r w:rsidRPr="00F730F8">
        <w:rPr>
          <w:b/>
          <w:bCs/>
          <w:sz w:val="32"/>
          <w:szCs w:val="32"/>
          <w:rtl/>
        </w:rPr>
        <w:t>‬</w:t>
      </w:r>
      <w:r w:rsidRPr="00F730F8">
        <w:rPr>
          <w:b/>
          <w:bCs/>
          <w:sz w:val="32"/>
          <w:szCs w:val="32"/>
        </w:rPr>
        <w:t xml:space="preserve"> !! </w:t>
      </w:r>
      <w:r w:rsidRPr="00F730F8">
        <w:rPr>
          <w:b/>
          <w:bCs/>
          <w:sz w:val="32"/>
          <w:szCs w:val="32"/>
        </w:rPr>
        <w:br/>
      </w:r>
      <w:r w:rsidRPr="00F730F8">
        <w:rPr>
          <w:b/>
          <w:bCs/>
          <w:sz w:val="32"/>
          <w:szCs w:val="32"/>
          <w:rtl/>
        </w:rPr>
        <w:t xml:space="preserve">وإن شئت قل </w:t>
      </w:r>
      <w:r w:rsidRPr="00F730F8">
        <w:rPr>
          <w:b/>
          <w:bCs/>
          <w:sz w:val="32"/>
          <w:szCs w:val="32"/>
        </w:rPr>
        <w:t>"</w:t>
      </w:r>
      <w:r w:rsidRPr="00F730F8">
        <w:rPr>
          <w:b/>
          <w:bCs/>
          <w:sz w:val="32"/>
          <w:szCs w:val="32"/>
          <w:rtl/>
        </w:rPr>
        <w:t xml:space="preserve"> فيه قولان</w:t>
      </w:r>
      <w:r w:rsidRPr="00F730F8">
        <w:rPr>
          <w:rFonts w:hint="cs"/>
          <w:b/>
          <w:bCs/>
          <w:sz w:val="32"/>
          <w:szCs w:val="32"/>
          <w:rtl/>
          <w:lang w:bidi="ar-EG"/>
        </w:rPr>
        <w:t xml:space="preserve"> </w:t>
      </w:r>
      <w:r w:rsidRPr="00F730F8">
        <w:rPr>
          <w:b/>
          <w:bCs/>
          <w:sz w:val="32"/>
          <w:szCs w:val="32"/>
        </w:rPr>
        <w:t xml:space="preserve"> " !</w:t>
      </w:r>
      <w:r w:rsidRPr="00F730F8">
        <w:rPr>
          <w:sz w:val="32"/>
          <w:szCs w:val="32"/>
        </w:rPr>
        <w:br/>
      </w:r>
      <w:r w:rsidRPr="00296B1D">
        <w:rPr>
          <w:sz w:val="32"/>
          <w:szCs w:val="32"/>
          <w:rtl/>
        </w:rPr>
        <w:t xml:space="preserve">أخبرني بعضُ الأحبة وصوّر لي مناظرةً !! بين اثنين في تكفيري بل وتكفير من أعطى </w:t>
      </w:r>
      <w:r>
        <w:rPr>
          <w:rFonts w:hint="cs"/>
          <w:sz w:val="32"/>
          <w:szCs w:val="32"/>
          <w:rtl/>
        </w:rPr>
        <w:t>"</w:t>
      </w:r>
      <w:r w:rsidRPr="00296B1D">
        <w:rPr>
          <w:sz w:val="32"/>
          <w:szCs w:val="32"/>
          <w:rtl/>
        </w:rPr>
        <w:t xml:space="preserve"> لايك </w:t>
      </w:r>
      <w:r>
        <w:rPr>
          <w:rFonts w:hint="cs"/>
          <w:sz w:val="32"/>
          <w:szCs w:val="32"/>
          <w:rtl/>
        </w:rPr>
        <w:t>"</w:t>
      </w:r>
      <w:r w:rsidRPr="00296B1D">
        <w:rPr>
          <w:sz w:val="32"/>
          <w:szCs w:val="32"/>
          <w:rtl/>
        </w:rPr>
        <w:t xml:space="preserve"> أم من نشرَ أم علق عندي</w:t>
      </w:r>
      <w:r>
        <w:rPr>
          <w:rFonts w:hint="cs"/>
          <w:sz w:val="32"/>
          <w:szCs w:val="32"/>
          <w:rtl/>
        </w:rPr>
        <w:t xml:space="preserve"> </w:t>
      </w:r>
      <w:r w:rsidRPr="00296B1D">
        <w:rPr>
          <w:sz w:val="32"/>
          <w:szCs w:val="32"/>
        </w:rPr>
        <w:t xml:space="preserve"> !</w:t>
      </w:r>
      <w:r w:rsidRPr="00296B1D">
        <w:rPr>
          <w:sz w:val="32"/>
          <w:szCs w:val="32"/>
        </w:rPr>
        <w:br/>
      </w:r>
      <w:dir w:val="rtl">
        <w:r w:rsidRPr="00296B1D">
          <w:rPr>
            <w:sz w:val="32"/>
            <w:szCs w:val="32"/>
            <w:rtl/>
          </w:rPr>
          <w:t>#‏اللهم</w:t>
        </w:r>
        <w:r w:rsidRPr="00296B1D">
          <w:rPr>
            <w:sz w:val="32"/>
            <w:szCs w:val="32"/>
            <w:rtl/>
          </w:rPr>
          <w:t>‬</w:t>
        </w:r>
        <w:r w:rsidRPr="00296B1D">
          <w:rPr>
            <w:sz w:val="32"/>
            <w:szCs w:val="32"/>
            <w:rtl/>
          </w:rPr>
          <w:t>‬ هذا منكر لا يرضيك …فتربصوا أن يصيبكم الله بعذاب من عنده أو بأيدينا</w:t>
        </w:r>
        <w:r w:rsidRPr="00296B1D">
          <w:rPr>
            <w:sz w:val="32"/>
            <w:szCs w:val="32"/>
          </w:rPr>
          <w:t xml:space="preserve"> ..</w:t>
        </w:r>
        <w:r w:rsidRPr="00296B1D">
          <w:rPr>
            <w:sz w:val="32"/>
            <w:szCs w:val="32"/>
          </w:rPr>
          <w:br/>
        </w:r>
        <w:r w:rsidRPr="00296B1D">
          <w:rPr>
            <w:sz w:val="32"/>
            <w:szCs w:val="32"/>
            <w:rtl/>
          </w:rPr>
          <w:t>وبكل يقين</w:t>
        </w:r>
        <w:r w:rsidRPr="00296B1D">
          <w:rPr>
            <w:sz w:val="32"/>
            <w:szCs w:val="32"/>
          </w:rPr>
          <w:t xml:space="preserve"> …</w:t>
        </w:r>
        <w:r w:rsidRPr="00296B1D">
          <w:rPr>
            <w:sz w:val="32"/>
            <w:szCs w:val="32"/>
          </w:rPr>
          <w:br/>
        </w:r>
        <w:r w:rsidRPr="00296B1D">
          <w:rPr>
            <w:sz w:val="32"/>
            <w:szCs w:val="32"/>
            <w:rtl/>
          </w:rPr>
          <w:t>أنتم مفض</w:t>
        </w:r>
        <w:r w:rsidR="00B94466">
          <w:rPr>
            <w:rFonts w:hint="cs"/>
            <w:sz w:val="32"/>
            <w:szCs w:val="32"/>
            <w:rtl/>
          </w:rPr>
          <w:t>و</w:t>
        </w:r>
        <w:r w:rsidRPr="00296B1D">
          <w:rPr>
            <w:sz w:val="32"/>
            <w:szCs w:val="32"/>
            <w:rtl/>
          </w:rPr>
          <w:t xml:space="preserve">حون لا </w:t>
        </w:r>
        <w:proofErr w:type="gramStart"/>
        <w:r w:rsidRPr="00296B1D">
          <w:rPr>
            <w:sz w:val="32"/>
            <w:szCs w:val="32"/>
            <w:rtl/>
          </w:rPr>
          <w:t>محالة</w:t>
        </w:r>
        <w:r>
          <w:rPr>
            <w:rFonts w:hint="cs"/>
            <w:sz w:val="32"/>
            <w:szCs w:val="32"/>
            <w:rtl/>
            <w:lang w:bidi="ar-EG"/>
          </w:rPr>
          <w:t xml:space="preserve"> </w:t>
        </w:r>
        <w:r>
          <w:rPr>
            <w:sz w:val="32"/>
            <w:szCs w:val="32"/>
          </w:rPr>
          <w:t xml:space="preserve"> </w:t>
        </w:r>
        <w:r w:rsidRPr="00296B1D">
          <w:rPr>
            <w:sz w:val="32"/>
            <w:szCs w:val="32"/>
          </w:rPr>
          <w:t>.</w:t>
        </w:r>
        <w:proofErr w:type="gramEnd"/>
        <w:r w:rsidRPr="00296B1D">
          <w:rPr>
            <w:sz w:val="32"/>
            <w:szCs w:val="32"/>
          </w:rPr>
          <w:br/>
        </w:r>
        <w:r w:rsidR="00184FB7">
          <w:t>‬</w:t>
        </w:r>
        <w:r w:rsidR="00E54DE8">
          <w:t>‬</w:t>
        </w:r>
        <w:r w:rsidR="000279CD">
          <w:t>‬</w:t>
        </w:r>
        <w:r w:rsidR="005D055C">
          <w:t>‬</w:t>
        </w:r>
      </w:dir>
    </w:p>
    <w:p w:rsidR="000F657A" w:rsidRPr="00296B1D" w:rsidRDefault="005D055C" w:rsidP="000F657A">
      <w:pPr>
        <w:pStyle w:val="aa"/>
        <w:bidi/>
        <w:spacing w:line="360" w:lineRule="auto"/>
        <w:ind w:left="-805" w:right="-1134"/>
        <w:rPr>
          <w:sz w:val="32"/>
          <w:szCs w:val="32"/>
        </w:rPr>
      </w:pPr>
      <w:dir w:val="rtl">
        <w:r w:rsidR="000F657A" w:rsidRPr="00F532AA">
          <w:rPr>
            <w:b/>
            <w:bCs/>
            <w:color w:val="C00000"/>
            <w:sz w:val="32"/>
            <w:szCs w:val="32"/>
            <w:rtl/>
          </w:rPr>
          <w:t>#‏ملحوظة</w:t>
        </w:r>
        <w:r w:rsidR="000F657A" w:rsidRPr="00F532AA">
          <w:rPr>
            <w:b/>
            <w:bCs/>
            <w:color w:val="C00000"/>
            <w:sz w:val="32"/>
            <w:szCs w:val="32"/>
            <w:rtl/>
          </w:rPr>
          <w:t>‬</w:t>
        </w:r>
        <w:r w:rsidR="000F657A" w:rsidRPr="00F532AA">
          <w:rPr>
            <w:b/>
            <w:bCs/>
            <w:color w:val="C00000"/>
            <w:sz w:val="32"/>
            <w:szCs w:val="32"/>
            <w:rtl/>
          </w:rPr>
          <w:t>‬</w:t>
        </w:r>
        <w:r w:rsidR="000F657A" w:rsidRPr="00F532AA">
          <w:rPr>
            <w:b/>
            <w:bCs/>
            <w:color w:val="C00000"/>
            <w:sz w:val="32"/>
            <w:szCs w:val="32"/>
          </w:rPr>
          <w:br/>
        </w:r>
        <w:r w:rsidR="000F657A" w:rsidRPr="00296B1D">
          <w:rPr>
            <w:sz w:val="32"/>
            <w:szCs w:val="32"/>
            <w:rtl/>
          </w:rPr>
          <w:t>كانا من مُدمني نشر منشوراتي والتعليق عندي</w:t>
        </w:r>
        <w:r w:rsidR="000F657A">
          <w:rPr>
            <w:rFonts w:hint="cs"/>
            <w:sz w:val="32"/>
            <w:szCs w:val="32"/>
            <w:rtl/>
          </w:rPr>
          <w:t xml:space="preserve"> </w:t>
        </w:r>
        <w:r w:rsidR="000F657A" w:rsidRPr="00296B1D">
          <w:rPr>
            <w:sz w:val="32"/>
            <w:szCs w:val="32"/>
            <w:rtl/>
          </w:rPr>
          <w:t>، ومدحي قبل قدحي</w:t>
        </w:r>
        <w:r w:rsidR="000F657A" w:rsidRPr="00296B1D">
          <w:rPr>
            <w:sz w:val="32"/>
            <w:szCs w:val="32"/>
          </w:rPr>
          <w:t xml:space="preserve"> !</w:t>
        </w:r>
        <w:r w:rsidR="000F657A">
          <w:rPr>
            <w:sz w:val="32"/>
            <w:szCs w:val="32"/>
          </w:rPr>
          <w:t xml:space="preserve"> </w:t>
        </w:r>
        <w:r w:rsidR="000F657A" w:rsidRPr="00296B1D">
          <w:rPr>
            <w:sz w:val="32"/>
            <w:szCs w:val="32"/>
          </w:rPr>
          <w:br/>
        </w:r>
        <w:r w:rsidR="000F657A" w:rsidRPr="00296B1D">
          <w:rPr>
            <w:sz w:val="32"/>
            <w:szCs w:val="32"/>
            <w:rtl/>
          </w:rPr>
          <w:t>فلا أدري أمعذورون بالجهل أم لا ؟</w:t>
        </w:r>
        <w:r w:rsidR="000F657A" w:rsidRPr="00296B1D">
          <w:rPr>
            <w:sz w:val="32"/>
            <w:szCs w:val="32"/>
          </w:rPr>
          <w:t>!</w:t>
        </w:r>
        <w:r w:rsidR="000F657A" w:rsidRPr="00296B1D">
          <w:rPr>
            <w:sz w:val="32"/>
            <w:szCs w:val="32"/>
          </w:rPr>
          <w:br/>
        </w:r>
        <w:r w:rsidR="000F657A" w:rsidRPr="00296B1D">
          <w:rPr>
            <w:sz w:val="32"/>
            <w:szCs w:val="32"/>
            <w:rtl/>
          </w:rPr>
          <w:t>سأترك مذهبهم يحكم فيهم ؟</w:t>
        </w:r>
        <w:r w:rsidR="000F657A" w:rsidRPr="00296B1D">
          <w:rPr>
            <w:sz w:val="32"/>
            <w:szCs w:val="32"/>
          </w:rPr>
          <w:br/>
        </w:r>
        <w:r w:rsidR="000F657A" w:rsidRPr="00296B1D">
          <w:rPr>
            <w:sz w:val="32"/>
            <w:szCs w:val="32"/>
            <w:rtl/>
          </w:rPr>
          <w:t>انتهى</w:t>
        </w:r>
        <w:r w:rsidR="000F657A">
          <w:rPr>
            <w:rFonts w:hint="cs"/>
            <w:sz w:val="32"/>
            <w:szCs w:val="32"/>
            <w:rtl/>
            <w:lang w:bidi="ar-EG"/>
          </w:rPr>
          <w:t xml:space="preserve"> </w:t>
        </w:r>
        <w:r w:rsidR="000F657A" w:rsidRPr="00296B1D">
          <w:rPr>
            <w:sz w:val="32"/>
            <w:szCs w:val="32"/>
          </w:rPr>
          <w:t xml:space="preserve"> .</w:t>
        </w:r>
        <w:r w:rsidR="000F657A" w:rsidRPr="00296B1D">
          <w:rPr>
            <w:sz w:val="32"/>
            <w:szCs w:val="32"/>
          </w:rPr>
          <w:br/>
        </w:r>
        <w:r w:rsidR="000F657A" w:rsidRPr="00296B1D">
          <w:rPr>
            <w:sz w:val="32"/>
            <w:szCs w:val="32"/>
            <w:rtl/>
          </w:rPr>
          <w:t>فلما سئل الشيخ عن سبب تكفيرهم له قال : والله أظن أنهم يروني عاذرا للشيخ الطرهوني ! أو توقفت في تكفيره أو شيئا من هذا</w:t>
        </w:r>
        <w:r w:rsidR="000F657A" w:rsidRPr="00296B1D">
          <w:rPr>
            <w:sz w:val="32"/>
            <w:szCs w:val="32"/>
          </w:rPr>
          <w:br/>
        </w:r>
        <w:r w:rsidR="000F657A" w:rsidRPr="00296B1D">
          <w:rPr>
            <w:sz w:val="32"/>
            <w:szCs w:val="32"/>
            <w:rtl/>
          </w:rPr>
          <w:t>فكان ردي عليه الآتي</w:t>
        </w:r>
        <w:r w:rsidR="000F657A">
          <w:rPr>
            <w:rFonts w:hint="cs"/>
            <w:sz w:val="32"/>
            <w:szCs w:val="32"/>
            <w:rtl/>
          </w:rPr>
          <w:t xml:space="preserve"> </w:t>
        </w:r>
        <w:r w:rsidR="000F657A" w:rsidRPr="00296B1D">
          <w:rPr>
            <w:sz w:val="32"/>
            <w:szCs w:val="32"/>
          </w:rPr>
          <w:t xml:space="preserve"> :</w:t>
        </w:r>
        <w:r w:rsidR="000F657A" w:rsidRPr="00296B1D">
          <w:rPr>
            <w:sz w:val="32"/>
            <w:szCs w:val="32"/>
          </w:rPr>
          <w:br/>
        </w:r>
        <w:r w:rsidR="000F657A" w:rsidRPr="00296B1D">
          <w:rPr>
            <w:sz w:val="32"/>
            <w:szCs w:val="32"/>
            <w:rtl/>
          </w:rPr>
          <w:t>الأخ الكريم الشيخ محمد حمزة خطاب ما</w:t>
        </w:r>
        <w:r w:rsidR="000F657A">
          <w:rPr>
            <w:rFonts w:hint="cs"/>
            <w:sz w:val="32"/>
            <w:szCs w:val="32"/>
            <w:rtl/>
          </w:rPr>
          <w:t xml:space="preserve"> </w:t>
        </w:r>
        <w:r w:rsidR="000F657A" w:rsidRPr="00296B1D">
          <w:rPr>
            <w:sz w:val="32"/>
            <w:szCs w:val="32"/>
            <w:rtl/>
          </w:rPr>
          <w:t>حصل هو جزء من المنظومة التي لأجلها كانت الحملة وأشعر بألم أنني كنت طرفا فاعلا فيما وصل إليه الأمر معكم ولثقتي أنكم لا</w:t>
        </w:r>
        <w:r w:rsidR="000F657A">
          <w:rPr>
            <w:rFonts w:hint="cs"/>
            <w:sz w:val="32"/>
            <w:szCs w:val="32"/>
            <w:rtl/>
          </w:rPr>
          <w:t xml:space="preserve"> </w:t>
        </w:r>
        <w:r w:rsidR="000F657A" w:rsidRPr="00296B1D">
          <w:rPr>
            <w:sz w:val="32"/>
            <w:szCs w:val="32"/>
            <w:rtl/>
          </w:rPr>
          <w:t>تعيرون هذه الأمور اهتمامكم هان علي الأمر قليلا</w:t>
        </w:r>
        <w:r w:rsidR="000F657A" w:rsidRPr="00296B1D">
          <w:rPr>
            <w:sz w:val="32"/>
            <w:szCs w:val="32"/>
          </w:rPr>
          <w:br/>
        </w:r>
        <w:r w:rsidR="000F657A" w:rsidRPr="00296B1D">
          <w:rPr>
            <w:sz w:val="32"/>
            <w:szCs w:val="32"/>
            <w:rtl/>
          </w:rPr>
          <w:t>ولا أدري هل لو تبت وتراجعت ودخلت في الإسلام من جديد بعد أن يستنطقوني الشهادتين وأغتسل يرجعونك مسلما أم لابد من توبتك أنت كذلك ؟</w:t>
        </w:r>
        <w:r w:rsidR="000F657A" w:rsidRPr="00296B1D">
          <w:rPr>
            <w:sz w:val="32"/>
            <w:szCs w:val="32"/>
          </w:rPr>
          <w:br/>
        </w:r>
        <w:r w:rsidR="000F657A" w:rsidRPr="00296B1D">
          <w:rPr>
            <w:sz w:val="32"/>
            <w:szCs w:val="32"/>
            <w:rtl/>
          </w:rPr>
          <w:t>هزلت ورب الكعبة</w:t>
        </w:r>
        <w:r w:rsidR="000F657A">
          <w:rPr>
            <w:rFonts w:hint="cs"/>
            <w:sz w:val="32"/>
            <w:szCs w:val="32"/>
            <w:rtl/>
          </w:rPr>
          <w:t xml:space="preserve"> </w:t>
        </w:r>
        <w:r w:rsidR="000F657A" w:rsidRPr="00296B1D">
          <w:rPr>
            <w:sz w:val="32"/>
            <w:szCs w:val="32"/>
          </w:rPr>
          <w:t xml:space="preserve"> !</w:t>
        </w:r>
        <w:r w:rsidR="00184FB7">
          <w:t>‬</w:t>
        </w:r>
        <w:r w:rsidR="00E54DE8">
          <w:t>‬</w:t>
        </w:r>
        <w:r w:rsidR="000279CD">
          <w:t>‬</w:t>
        </w:r>
        <w:r>
          <w:t>‬</w:t>
        </w:r>
      </w:dir>
    </w:p>
    <w:p w:rsidR="000F657A" w:rsidRPr="00296B1D" w:rsidRDefault="000F657A" w:rsidP="000F657A">
      <w:pPr>
        <w:pStyle w:val="aa"/>
        <w:bidi/>
        <w:spacing w:line="360" w:lineRule="auto"/>
        <w:ind w:left="-805" w:right="-1134"/>
        <w:rPr>
          <w:sz w:val="32"/>
          <w:szCs w:val="32"/>
        </w:rPr>
      </w:pPr>
      <w:r w:rsidRPr="00F730F8">
        <w:rPr>
          <w:b/>
          <w:bCs/>
          <w:color w:val="C00000"/>
          <w:sz w:val="32"/>
          <w:szCs w:val="32"/>
          <w:rtl/>
        </w:rPr>
        <w:t>فصل : ونختم الباب بهذه الفتوى المختصرة</w:t>
      </w:r>
      <w:r w:rsidRPr="00F730F8">
        <w:rPr>
          <w:b/>
          <w:bCs/>
          <w:color w:val="C00000"/>
          <w:sz w:val="32"/>
          <w:szCs w:val="32"/>
        </w:rPr>
        <w:t xml:space="preserve"> :</w:t>
      </w:r>
      <w:r>
        <w:rPr>
          <w:sz w:val="32"/>
          <w:szCs w:val="32"/>
        </w:rPr>
        <w:t xml:space="preserve"> </w:t>
      </w:r>
      <w:r w:rsidRPr="00F730F8">
        <w:rPr>
          <w:sz w:val="32"/>
          <w:szCs w:val="32"/>
        </w:rPr>
        <w:br/>
      </w:r>
      <w:r w:rsidRPr="00296B1D">
        <w:rPr>
          <w:sz w:val="32"/>
          <w:szCs w:val="32"/>
          <w:rtl/>
        </w:rPr>
        <w:t>فتوى رقم 113</w:t>
      </w:r>
      <w:r w:rsidRPr="00296B1D">
        <w:rPr>
          <w:sz w:val="32"/>
          <w:szCs w:val="32"/>
        </w:rPr>
        <w:br/>
      </w:r>
      <w:r w:rsidRPr="00296B1D">
        <w:rPr>
          <w:sz w:val="32"/>
          <w:szCs w:val="32"/>
          <w:rtl/>
        </w:rPr>
        <w:t>سئل فضيلة الشيخ الدكتور محمد رزق عبد الناصر طرهوني</w:t>
      </w:r>
      <w:r w:rsidRPr="00296B1D">
        <w:rPr>
          <w:sz w:val="32"/>
          <w:szCs w:val="32"/>
        </w:rPr>
        <w:br/>
      </w:r>
      <w:r w:rsidRPr="00296B1D">
        <w:rPr>
          <w:sz w:val="32"/>
          <w:szCs w:val="32"/>
          <w:rtl/>
        </w:rPr>
        <w:t>هل يكفر عندكم العاذر بالجهل في الشرك</w:t>
      </w:r>
      <w:r>
        <w:rPr>
          <w:rFonts w:hint="cs"/>
          <w:sz w:val="32"/>
          <w:szCs w:val="32"/>
          <w:rtl/>
          <w:lang w:bidi="ar-EG"/>
        </w:rPr>
        <w:t xml:space="preserve"> </w:t>
      </w:r>
      <w:r w:rsidRPr="00296B1D">
        <w:rPr>
          <w:sz w:val="32"/>
          <w:szCs w:val="32"/>
          <w:rtl/>
        </w:rPr>
        <w:t>؟</w:t>
      </w:r>
      <w:r w:rsidRPr="00296B1D">
        <w:rPr>
          <w:sz w:val="32"/>
          <w:szCs w:val="32"/>
        </w:rPr>
        <w:br/>
      </w:r>
      <w:r w:rsidRPr="00296B1D">
        <w:rPr>
          <w:sz w:val="32"/>
          <w:szCs w:val="32"/>
          <w:rtl/>
        </w:rPr>
        <w:t>فأجاب حفظه الله</w:t>
      </w:r>
      <w:r w:rsidRPr="00296B1D">
        <w:rPr>
          <w:sz w:val="32"/>
          <w:szCs w:val="32"/>
        </w:rPr>
        <w:br/>
      </w:r>
      <w:r w:rsidRPr="00296B1D">
        <w:rPr>
          <w:sz w:val="32"/>
          <w:szCs w:val="32"/>
          <w:rtl/>
        </w:rPr>
        <w:t>إذا كان يعذر المشركين الأصليين فهو كافر مثلهم أما إذا كان يعذر مسلما في الظاهر تلبس بشرك يخفى على مثله فمن كفره مبتدع غال لا</w:t>
      </w:r>
      <w:r>
        <w:rPr>
          <w:rFonts w:hint="cs"/>
          <w:sz w:val="32"/>
          <w:szCs w:val="32"/>
          <w:rtl/>
        </w:rPr>
        <w:t xml:space="preserve"> </w:t>
      </w:r>
      <w:r w:rsidRPr="00296B1D">
        <w:rPr>
          <w:sz w:val="32"/>
          <w:szCs w:val="32"/>
          <w:rtl/>
        </w:rPr>
        <w:t>سلف له</w:t>
      </w:r>
      <w:r>
        <w:rPr>
          <w:rFonts w:hint="cs"/>
          <w:sz w:val="32"/>
          <w:szCs w:val="32"/>
          <w:rtl/>
        </w:rPr>
        <w:t xml:space="preserve"> .</w:t>
      </w:r>
    </w:p>
    <w:p w:rsidR="000F657A" w:rsidRPr="00296B1D" w:rsidRDefault="000F657A" w:rsidP="000F657A">
      <w:pPr>
        <w:pStyle w:val="1"/>
        <w:spacing w:line="360" w:lineRule="auto"/>
        <w:ind w:left="-805" w:right="-1134"/>
        <w:rPr>
          <w:sz w:val="32"/>
          <w:szCs w:val="32"/>
          <w:lang w:bidi="ar-EG"/>
        </w:rPr>
      </w:pPr>
    </w:p>
    <w:p w:rsidR="003D5AD1" w:rsidRPr="000F657A" w:rsidRDefault="003D5AD1" w:rsidP="000F657A">
      <w:pPr>
        <w:spacing w:before="100" w:beforeAutospacing="1" w:after="100" w:afterAutospacing="1" w:line="360" w:lineRule="auto"/>
        <w:ind w:left="-805" w:right="-1134"/>
        <w:rPr>
          <w:rFonts w:ascii="Times New Roman" w:eastAsia="Times New Roman" w:hAnsi="Times New Roman" w:cs="Times New Roman"/>
          <w:sz w:val="32"/>
          <w:szCs w:val="32"/>
        </w:rPr>
      </w:pPr>
    </w:p>
    <w:p w:rsidR="00CC1303" w:rsidRPr="00CC1303" w:rsidRDefault="00CC1303" w:rsidP="00CC1303">
      <w:pPr>
        <w:pBdr>
          <w:bottom w:val="single" w:sz="6" w:space="1" w:color="auto"/>
        </w:pBdr>
        <w:spacing w:after="0" w:line="360" w:lineRule="auto"/>
        <w:ind w:left="-946" w:right="-1134"/>
        <w:jc w:val="center"/>
        <w:rPr>
          <w:rFonts w:ascii="Arial" w:eastAsia="Times New Roman" w:hAnsi="Arial" w:cs="Arial"/>
          <w:vanish/>
          <w:sz w:val="48"/>
          <w:szCs w:val="48"/>
        </w:rPr>
      </w:pPr>
      <w:r w:rsidRPr="00CC1303">
        <w:rPr>
          <w:rFonts w:ascii="Arial" w:eastAsia="Times New Roman" w:hAnsi="Arial" w:cs="Arial"/>
          <w:vanish/>
          <w:sz w:val="48"/>
          <w:szCs w:val="48"/>
          <w:rtl/>
        </w:rPr>
        <w:lastRenderedPageBreak/>
        <w:t>أعلى النموذج</w:t>
      </w:r>
    </w:p>
    <w:p w:rsidR="00CC1303" w:rsidRPr="00CC1303" w:rsidRDefault="00CC1303" w:rsidP="00CC1303">
      <w:pPr>
        <w:pBdr>
          <w:top w:val="single" w:sz="6" w:space="1" w:color="auto"/>
        </w:pBdr>
        <w:spacing w:after="0" w:line="360" w:lineRule="auto"/>
        <w:ind w:left="-946" w:right="-1134"/>
        <w:jc w:val="center"/>
        <w:rPr>
          <w:rFonts w:ascii="Arial" w:eastAsia="Times New Roman" w:hAnsi="Arial" w:cs="Arial"/>
          <w:vanish/>
          <w:sz w:val="48"/>
          <w:szCs w:val="48"/>
        </w:rPr>
      </w:pPr>
      <w:r w:rsidRPr="00CC1303">
        <w:rPr>
          <w:rFonts w:ascii="Arial" w:eastAsia="Times New Roman" w:hAnsi="Arial" w:cs="Arial"/>
          <w:vanish/>
          <w:sz w:val="48"/>
          <w:szCs w:val="48"/>
          <w:rtl/>
        </w:rPr>
        <w:t>أسفل النموذج</w:t>
      </w:r>
    </w:p>
    <w:p w:rsidR="00CC1303" w:rsidRPr="00CC1303" w:rsidRDefault="00CC1303" w:rsidP="00CC1303">
      <w:pPr>
        <w:pBdr>
          <w:bottom w:val="single" w:sz="6" w:space="1" w:color="auto"/>
        </w:pBdr>
        <w:spacing w:after="0" w:line="360" w:lineRule="auto"/>
        <w:ind w:left="-946" w:right="-1134"/>
        <w:jc w:val="center"/>
        <w:rPr>
          <w:rFonts w:ascii="Arial" w:eastAsia="Times New Roman" w:hAnsi="Arial" w:cs="Arial"/>
          <w:vanish/>
          <w:sz w:val="48"/>
          <w:szCs w:val="48"/>
        </w:rPr>
      </w:pPr>
      <w:r w:rsidRPr="00CC1303">
        <w:rPr>
          <w:rFonts w:ascii="Arial" w:eastAsia="Times New Roman" w:hAnsi="Arial" w:cs="Arial"/>
          <w:vanish/>
          <w:sz w:val="48"/>
          <w:szCs w:val="48"/>
          <w:rtl/>
        </w:rPr>
        <w:t>أعلى النموذج</w:t>
      </w:r>
    </w:p>
    <w:p w:rsidR="004D25FE" w:rsidRPr="00356432" w:rsidRDefault="004D25FE" w:rsidP="004D25FE">
      <w:pPr>
        <w:ind w:left="-946" w:right="-1134"/>
        <w:jc w:val="center"/>
        <w:rPr>
          <w:sz w:val="52"/>
          <w:szCs w:val="52"/>
          <w:rtl/>
        </w:rPr>
      </w:pPr>
      <w:r w:rsidRPr="00356432">
        <w:rPr>
          <w:rFonts w:hint="cs"/>
          <w:sz w:val="52"/>
          <w:szCs w:val="52"/>
          <w:rtl/>
        </w:rPr>
        <w:t>الفهرس</w:t>
      </w:r>
    </w:p>
    <w:p w:rsidR="004D25FE" w:rsidRPr="00356432" w:rsidRDefault="004D25FE" w:rsidP="00CC0319">
      <w:pPr>
        <w:ind w:left="-946" w:right="-1134"/>
        <w:rPr>
          <w:b/>
          <w:bCs/>
          <w:rtl/>
        </w:rPr>
      </w:pPr>
      <w:r w:rsidRPr="00356432">
        <w:rPr>
          <w:rFonts w:hint="cs"/>
          <w:b/>
          <w:bCs/>
          <w:rtl/>
        </w:rPr>
        <w:t xml:space="preserve">الموضوع  </w:t>
      </w:r>
      <w:r>
        <w:rPr>
          <w:rFonts w:hint="cs"/>
          <w:rtl/>
        </w:rPr>
        <w:t xml:space="preserve">........................................................................................................................................................ </w:t>
      </w:r>
    </w:p>
    <w:p w:rsidR="004D25FE" w:rsidRDefault="004D25FE" w:rsidP="004D25FE">
      <w:pPr>
        <w:spacing w:line="360" w:lineRule="auto"/>
        <w:ind w:left="-947" w:right="-1134"/>
        <w:rPr>
          <w:rFonts w:cs="Arial"/>
          <w:b/>
          <w:bCs/>
          <w:sz w:val="36"/>
          <w:szCs w:val="36"/>
          <w:rtl/>
        </w:rPr>
      </w:pPr>
      <w:r w:rsidRPr="00A66612">
        <w:rPr>
          <w:rFonts w:cs="Arial"/>
          <w:b/>
          <w:bCs/>
          <w:sz w:val="36"/>
          <w:szCs w:val="36"/>
          <w:rtl/>
        </w:rPr>
        <w:t xml:space="preserve">الباب </w:t>
      </w:r>
      <w:proofErr w:type="gramStart"/>
      <w:r w:rsidRPr="00A66612">
        <w:rPr>
          <w:rFonts w:cs="Arial"/>
          <w:b/>
          <w:bCs/>
          <w:sz w:val="36"/>
          <w:szCs w:val="36"/>
          <w:rtl/>
        </w:rPr>
        <w:t>السادس :</w:t>
      </w:r>
      <w:proofErr w:type="gramEnd"/>
      <w:r w:rsidRPr="00A66612">
        <w:rPr>
          <w:rFonts w:cs="Arial"/>
          <w:b/>
          <w:bCs/>
          <w:sz w:val="36"/>
          <w:szCs w:val="36"/>
          <w:rtl/>
        </w:rPr>
        <w:t xml:space="preserve"> تكفير العاذر</w:t>
      </w:r>
    </w:p>
    <w:p w:rsidR="004D25FE" w:rsidRDefault="004D25FE" w:rsidP="00EE37EC">
      <w:pPr>
        <w:spacing w:line="360" w:lineRule="auto"/>
        <w:ind w:left="-947" w:right="-1134"/>
        <w:rPr>
          <w:rFonts w:cs="Arial"/>
          <w:rtl/>
        </w:rPr>
      </w:pPr>
      <w:proofErr w:type="gramStart"/>
      <w:r w:rsidRPr="00A66612">
        <w:rPr>
          <w:rFonts w:cs="Arial"/>
          <w:b/>
          <w:bCs/>
          <w:rtl/>
        </w:rPr>
        <w:t>فصل :</w:t>
      </w:r>
      <w:proofErr w:type="gramEnd"/>
      <w:r w:rsidRPr="00A66612">
        <w:rPr>
          <w:rFonts w:cs="Arial"/>
          <w:b/>
          <w:bCs/>
          <w:rtl/>
        </w:rPr>
        <w:t xml:space="preserve"> لماذا من لم يكفر الكافر فهو كافر ؟</w:t>
      </w:r>
      <w:r>
        <w:rPr>
          <w:rFonts w:cs="Arial" w:hint="cs"/>
          <w:b/>
          <w:bCs/>
          <w:sz w:val="36"/>
          <w:szCs w:val="36"/>
          <w:rtl/>
        </w:rPr>
        <w:t xml:space="preserve"> </w:t>
      </w:r>
      <w:r>
        <w:rPr>
          <w:rFonts w:cs="Arial" w:hint="cs"/>
          <w:rtl/>
        </w:rPr>
        <w:t xml:space="preserve">....................................................................................................................... </w:t>
      </w:r>
    </w:p>
    <w:p w:rsidR="004D25FE" w:rsidRDefault="004D25FE" w:rsidP="00EE37EC">
      <w:pPr>
        <w:spacing w:line="360" w:lineRule="auto"/>
        <w:ind w:left="-947" w:right="-1134"/>
        <w:rPr>
          <w:rFonts w:cs="Arial"/>
          <w:rtl/>
        </w:rPr>
      </w:pPr>
      <w:r w:rsidRPr="00A66612">
        <w:rPr>
          <w:rFonts w:cs="Arial"/>
          <w:b/>
          <w:bCs/>
        </w:rPr>
        <w:t>#</w:t>
      </w:r>
      <w:r w:rsidRPr="00A66612">
        <w:rPr>
          <w:rFonts w:cs="Arial"/>
          <w:b/>
          <w:bCs/>
          <w:rtl/>
        </w:rPr>
        <w:t>الحازمي_</w:t>
      </w:r>
      <w:proofErr w:type="gramStart"/>
      <w:r w:rsidRPr="00A66612">
        <w:rPr>
          <w:rFonts w:cs="Arial"/>
          <w:b/>
          <w:bCs/>
          <w:rtl/>
        </w:rPr>
        <w:t>والتكفير</w:t>
      </w:r>
      <w:r>
        <w:rPr>
          <w:rFonts w:cs="Arial" w:hint="cs"/>
          <w:b/>
          <w:bCs/>
          <w:rtl/>
        </w:rPr>
        <w:t xml:space="preserve"> </w:t>
      </w:r>
      <w:r>
        <w:rPr>
          <w:rFonts w:cs="Arial" w:hint="cs"/>
          <w:rtl/>
        </w:rPr>
        <w:t xml:space="preserve"> .................................................................................................................................................</w:t>
      </w:r>
      <w:proofErr w:type="gramEnd"/>
      <w:r>
        <w:rPr>
          <w:rFonts w:cs="Arial" w:hint="cs"/>
          <w:rtl/>
        </w:rPr>
        <w:t xml:space="preserve"> </w:t>
      </w:r>
    </w:p>
    <w:p w:rsidR="004D25FE" w:rsidRDefault="004D25FE" w:rsidP="00EE37EC">
      <w:pPr>
        <w:ind w:left="-947" w:right="-1134"/>
        <w:rPr>
          <w:rFonts w:cs="Arial"/>
          <w:rtl/>
        </w:rPr>
      </w:pPr>
      <w:r>
        <w:rPr>
          <w:rFonts w:cs="Arial" w:hint="cs"/>
          <w:b/>
          <w:bCs/>
          <w:rtl/>
        </w:rPr>
        <w:t xml:space="preserve">فصل : </w:t>
      </w:r>
      <w:r w:rsidRPr="00A66612">
        <w:rPr>
          <w:rFonts w:cs="Arial"/>
          <w:b/>
          <w:bCs/>
          <w:rtl/>
        </w:rPr>
        <w:t>ما تقول يا رسول الله في فلان ؟؟؟</w:t>
      </w:r>
      <w:r>
        <w:rPr>
          <w:rFonts w:cs="Arial" w:hint="cs"/>
          <w:b/>
          <w:bCs/>
          <w:rtl/>
        </w:rPr>
        <w:t xml:space="preserve"> </w:t>
      </w:r>
      <w:r w:rsidRPr="00A66612">
        <w:rPr>
          <w:rFonts w:cs="Arial" w:hint="cs"/>
          <w:rtl/>
        </w:rPr>
        <w:t>............................................................................................................</w:t>
      </w:r>
      <w:r>
        <w:rPr>
          <w:rFonts w:cs="Arial" w:hint="cs"/>
          <w:rtl/>
        </w:rPr>
        <w:t xml:space="preserve">............. </w:t>
      </w:r>
    </w:p>
    <w:p w:rsidR="004D25FE" w:rsidRDefault="004D25FE" w:rsidP="00EE37EC">
      <w:pPr>
        <w:ind w:left="-947" w:right="-1134"/>
        <w:rPr>
          <w:rFonts w:cs="Arial"/>
          <w:rtl/>
        </w:rPr>
      </w:pPr>
      <w:proofErr w:type="gramStart"/>
      <w:r w:rsidRPr="00357716">
        <w:rPr>
          <w:rFonts w:cs="Arial" w:hint="cs"/>
          <w:b/>
          <w:bCs/>
          <w:rtl/>
        </w:rPr>
        <w:t>فصل :</w:t>
      </w:r>
      <w:proofErr w:type="gramEnd"/>
      <w:r w:rsidRPr="00357716">
        <w:rPr>
          <w:rFonts w:cs="Arial" w:hint="cs"/>
          <w:b/>
          <w:bCs/>
          <w:rtl/>
        </w:rPr>
        <w:t xml:space="preserve"> </w:t>
      </w:r>
      <w:r w:rsidRPr="00357716">
        <w:rPr>
          <w:rFonts w:cs="Arial"/>
          <w:b/>
          <w:bCs/>
          <w:rtl/>
        </w:rPr>
        <w:t>بن</w:t>
      </w:r>
      <w:r w:rsidRPr="00357716">
        <w:rPr>
          <w:rFonts w:cs="Arial" w:hint="cs"/>
          <w:b/>
          <w:bCs/>
          <w:rtl/>
        </w:rPr>
        <w:t xml:space="preserve"> </w:t>
      </w:r>
      <w:r w:rsidRPr="00357716">
        <w:rPr>
          <w:rFonts w:cs="Arial"/>
          <w:b/>
          <w:bCs/>
          <w:rtl/>
        </w:rPr>
        <w:t xml:space="preserve">عربي </w:t>
      </w:r>
      <w:r w:rsidRPr="00357716">
        <w:rPr>
          <w:rFonts w:cs="Arial" w:hint="cs"/>
          <w:b/>
          <w:bCs/>
          <w:rtl/>
        </w:rPr>
        <w:t>"</w:t>
      </w:r>
      <w:r w:rsidRPr="00357716">
        <w:rPr>
          <w:rFonts w:cs="Arial"/>
          <w:b/>
          <w:bCs/>
          <w:rtl/>
        </w:rPr>
        <w:t xml:space="preserve"> نزيل دمشق</w:t>
      </w:r>
      <w:r w:rsidRPr="00357716">
        <w:rPr>
          <w:rFonts w:cs="Arial"/>
          <w:b/>
          <w:bCs/>
        </w:rPr>
        <w:t xml:space="preserve"> </w:t>
      </w:r>
      <w:r w:rsidRPr="00357716">
        <w:rPr>
          <w:rFonts w:cs="Arial" w:hint="cs"/>
          <w:b/>
          <w:bCs/>
          <w:rtl/>
        </w:rPr>
        <w:t>"</w:t>
      </w:r>
      <w:r>
        <w:rPr>
          <w:rFonts w:cs="Arial" w:hint="cs"/>
          <w:b/>
          <w:bCs/>
          <w:rtl/>
        </w:rPr>
        <w:t xml:space="preserve"> </w:t>
      </w:r>
      <w:r>
        <w:rPr>
          <w:rFonts w:cs="Arial" w:hint="cs"/>
          <w:rtl/>
        </w:rPr>
        <w:t xml:space="preserve">................................................................................................................................. </w:t>
      </w:r>
    </w:p>
    <w:p w:rsidR="004D25FE" w:rsidRDefault="004D25FE" w:rsidP="00EE37EC">
      <w:pPr>
        <w:ind w:left="-947" w:right="-1134"/>
        <w:rPr>
          <w:rFonts w:cs="Arial"/>
          <w:rtl/>
        </w:rPr>
      </w:pPr>
      <w:r w:rsidRPr="00357716">
        <w:rPr>
          <w:rFonts w:cs="Arial" w:hint="cs"/>
          <w:rtl/>
        </w:rPr>
        <w:t>آراء</w:t>
      </w:r>
      <w:r w:rsidRPr="00357716">
        <w:rPr>
          <w:rFonts w:cs="Arial"/>
          <w:rtl/>
        </w:rPr>
        <w:t xml:space="preserve"> </w:t>
      </w:r>
      <w:r w:rsidRPr="00357716">
        <w:rPr>
          <w:rFonts w:cs="Arial" w:hint="cs"/>
          <w:rtl/>
        </w:rPr>
        <w:t>العلماء</w:t>
      </w:r>
      <w:r w:rsidRPr="00357716">
        <w:rPr>
          <w:rFonts w:cs="Arial"/>
          <w:rtl/>
        </w:rPr>
        <w:t xml:space="preserve"> </w:t>
      </w:r>
      <w:r w:rsidRPr="00357716">
        <w:rPr>
          <w:rFonts w:cs="Arial" w:hint="cs"/>
          <w:rtl/>
        </w:rPr>
        <w:t>في</w:t>
      </w:r>
      <w:r w:rsidRPr="00357716">
        <w:rPr>
          <w:rFonts w:cs="Arial"/>
          <w:rtl/>
        </w:rPr>
        <w:t xml:space="preserve"> </w:t>
      </w:r>
      <w:r w:rsidRPr="00357716">
        <w:rPr>
          <w:rFonts w:cs="Arial" w:hint="cs"/>
          <w:rtl/>
        </w:rPr>
        <w:t>محيي</w:t>
      </w:r>
      <w:r w:rsidRPr="00357716">
        <w:rPr>
          <w:rFonts w:cs="Arial"/>
          <w:rtl/>
        </w:rPr>
        <w:t xml:space="preserve"> </w:t>
      </w:r>
      <w:r w:rsidRPr="00357716">
        <w:rPr>
          <w:rFonts w:cs="Arial" w:hint="cs"/>
          <w:rtl/>
        </w:rPr>
        <w:t>الدين</w:t>
      </w:r>
      <w:r w:rsidRPr="00357716">
        <w:rPr>
          <w:rFonts w:cs="Arial"/>
          <w:rtl/>
        </w:rPr>
        <w:t xml:space="preserve"> </w:t>
      </w:r>
      <w:r w:rsidRPr="00357716">
        <w:rPr>
          <w:rFonts w:cs="Arial" w:hint="cs"/>
          <w:rtl/>
        </w:rPr>
        <w:t>بن</w:t>
      </w:r>
      <w:r w:rsidRPr="00357716">
        <w:rPr>
          <w:rFonts w:cs="Arial"/>
          <w:rtl/>
        </w:rPr>
        <w:t xml:space="preserve"> </w:t>
      </w:r>
      <w:proofErr w:type="gramStart"/>
      <w:r w:rsidRPr="00357716">
        <w:rPr>
          <w:rFonts w:cs="Arial" w:hint="cs"/>
          <w:rtl/>
        </w:rPr>
        <w:t>العربي</w:t>
      </w:r>
      <w:r>
        <w:rPr>
          <w:rFonts w:cs="Arial"/>
          <w:rtl/>
        </w:rPr>
        <w:t xml:space="preserve">  </w:t>
      </w:r>
      <w:r>
        <w:rPr>
          <w:rFonts w:cs="Arial" w:hint="cs"/>
          <w:rtl/>
        </w:rPr>
        <w:t>.</w:t>
      </w:r>
      <w:proofErr w:type="gramEnd"/>
      <w:r>
        <w:rPr>
          <w:rFonts w:cs="Arial" w:hint="cs"/>
          <w:rtl/>
        </w:rPr>
        <w:t xml:space="preserve">.......................................................................................................................... </w:t>
      </w:r>
    </w:p>
    <w:p w:rsidR="004D25FE" w:rsidRDefault="004D25FE" w:rsidP="00EE37EC">
      <w:pPr>
        <w:ind w:left="-947" w:right="-1134"/>
        <w:rPr>
          <w:rFonts w:cs="Arial"/>
          <w:rtl/>
        </w:rPr>
      </w:pPr>
      <w:r w:rsidRPr="00357716">
        <w:rPr>
          <w:rFonts w:cs="Arial"/>
          <w:b/>
          <w:bCs/>
          <w:rtl/>
        </w:rPr>
        <w:t>الخاتمة</w:t>
      </w:r>
      <w:r w:rsidRPr="00357716">
        <w:rPr>
          <w:rFonts w:cs="Arial" w:hint="cs"/>
          <w:b/>
          <w:bCs/>
          <w:rtl/>
        </w:rPr>
        <w:t xml:space="preserve"> </w:t>
      </w:r>
      <w:r w:rsidRPr="00357716">
        <w:rPr>
          <w:rFonts w:cs="Arial"/>
          <w:b/>
          <w:bCs/>
        </w:rPr>
        <w:t xml:space="preserve"> </w:t>
      </w:r>
      <w:r>
        <w:rPr>
          <w:rFonts w:cs="Arial" w:hint="cs"/>
          <w:b/>
          <w:bCs/>
          <w:rtl/>
        </w:rPr>
        <w:t xml:space="preserve"> </w:t>
      </w:r>
      <w:r>
        <w:rPr>
          <w:rFonts w:cs="Arial" w:hint="cs"/>
          <w:rtl/>
        </w:rPr>
        <w:t xml:space="preserve">.............................................................................................................................................................. </w:t>
      </w:r>
    </w:p>
    <w:p w:rsidR="004D25FE" w:rsidRDefault="004D25FE" w:rsidP="00EE37EC">
      <w:pPr>
        <w:ind w:left="-947" w:right="-1134"/>
        <w:rPr>
          <w:rFonts w:cs="Arial"/>
          <w:rtl/>
        </w:rPr>
      </w:pPr>
      <w:r w:rsidRPr="00357716">
        <w:rPr>
          <w:rFonts w:cs="Arial"/>
          <w:rtl/>
        </w:rPr>
        <w:t>أمثلة عملية أخرى لتعامل أهل العلم في إعذار من وقع في الشرك أو الكفر</w:t>
      </w:r>
      <w:r>
        <w:rPr>
          <w:rFonts w:cs="Arial" w:hint="cs"/>
          <w:rtl/>
        </w:rPr>
        <w:t xml:space="preserve">  .................................................................................... </w:t>
      </w:r>
    </w:p>
    <w:p w:rsidR="004D25FE" w:rsidRDefault="004D25FE" w:rsidP="00EE37EC">
      <w:pPr>
        <w:ind w:left="-947" w:right="-1134"/>
        <w:rPr>
          <w:rFonts w:cs="Arial"/>
          <w:rtl/>
        </w:rPr>
      </w:pPr>
      <w:r w:rsidRPr="007D76D4">
        <w:rPr>
          <w:rFonts w:cs="Arial"/>
          <w:rtl/>
        </w:rPr>
        <w:t>إضاءة</w:t>
      </w:r>
      <w:r>
        <w:rPr>
          <w:rFonts w:cs="Arial" w:hint="cs"/>
          <w:rtl/>
        </w:rPr>
        <w:t xml:space="preserve">  ................................................................................................................................................................ </w:t>
      </w:r>
    </w:p>
    <w:p w:rsidR="004D25FE" w:rsidRDefault="004D25FE" w:rsidP="00EE37EC">
      <w:pPr>
        <w:ind w:left="-947" w:right="-1134"/>
        <w:rPr>
          <w:rFonts w:cs="Arial"/>
          <w:rtl/>
        </w:rPr>
      </w:pPr>
      <w:r w:rsidRPr="007D76D4">
        <w:rPr>
          <w:rFonts w:cs="Arial"/>
          <w:rtl/>
        </w:rPr>
        <w:t>منشورات في صورة قصاصات</w:t>
      </w:r>
      <w:r>
        <w:rPr>
          <w:rFonts w:cs="Arial" w:hint="cs"/>
          <w:rtl/>
        </w:rPr>
        <w:t xml:space="preserve"> </w:t>
      </w:r>
      <w:r w:rsidRPr="007D76D4">
        <w:rPr>
          <w:rFonts w:cs="Arial"/>
          <w:rtl/>
        </w:rPr>
        <w:t>في نقض بدع العاذرية</w:t>
      </w:r>
      <w:r>
        <w:rPr>
          <w:rFonts w:cs="Arial" w:hint="cs"/>
          <w:rtl/>
        </w:rPr>
        <w:t xml:space="preserve">  .......................................................................................................... </w:t>
      </w:r>
    </w:p>
    <w:p w:rsidR="004D25FE" w:rsidRDefault="004D25FE" w:rsidP="00EE37EC">
      <w:pPr>
        <w:ind w:left="-947" w:right="-1134"/>
        <w:rPr>
          <w:rFonts w:cs="Arial"/>
          <w:rtl/>
        </w:rPr>
      </w:pPr>
      <w:r w:rsidRPr="007D76D4">
        <w:rPr>
          <w:rFonts w:cs="Arial"/>
          <w:rtl/>
        </w:rPr>
        <w:t>من الإخوة الأفاضل الذين دعمونا في حملتنا المباركة على الغلاة الشيخ محمد حمزة خطاب البراك</w:t>
      </w:r>
      <w:r>
        <w:rPr>
          <w:rFonts w:cs="Arial" w:hint="cs"/>
          <w:b/>
          <w:bCs/>
          <w:rtl/>
        </w:rPr>
        <w:t xml:space="preserve">  </w:t>
      </w:r>
      <w:r>
        <w:rPr>
          <w:rFonts w:cs="Arial" w:hint="cs"/>
          <w:rtl/>
        </w:rPr>
        <w:t xml:space="preserve">............................................................ </w:t>
      </w:r>
      <w:bookmarkStart w:id="0" w:name="_GoBack"/>
      <w:bookmarkEnd w:id="0"/>
    </w:p>
    <w:p w:rsidR="004D25FE" w:rsidRDefault="004D25FE" w:rsidP="00EE37EC">
      <w:pPr>
        <w:ind w:left="-947" w:right="-1134"/>
        <w:rPr>
          <w:rFonts w:cs="Arial"/>
          <w:rtl/>
        </w:rPr>
      </w:pPr>
      <w:r>
        <w:rPr>
          <w:rFonts w:cs="Arial" w:hint="cs"/>
          <w:b/>
          <w:bCs/>
          <w:rtl/>
        </w:rPr>
        <w:t xml:space="preserve">ختام الباب بفتوى : </w:t>
      </w:r>
      <w:r w:rsidRPr="007D76D4">
        <w:rPr>
          <w:rFonts w:cs="Arial"/>
          <w:b/>
          <w:bCs/>
          <w:rtl/>
        </w:rPr>
        <w:t>هل يكفر عندكم العاذر بالجهل في الشرك</w:t>
      </w:r>
      <w:r w:rsidRPr="007D76D4">
        <w:rPr>
          <w:rFonts w:cs="Arial" w:hint="cs"/>
          <w:b/>
          <w:bCs/>
          <w:rtl/>
          <w:lang w:bidi="ar-EG"/>
        </w:rPr>
        <w:t xml:space="preserve"> </w:t>
      </w:r>
      <w:r w:rsidRPr="007D76D4">
        <w:rPr>
          <w:rFonts w:cs="Arial"/>
          <w:b/>
          <w:bCs/>
          <w:rtl/>
        </w:rPr>
        <w:t>؟</w:t>
      </w:r>
      <w:r>
        <w:rPr>
          <w:rFonts w:cs="Arial" w:hint="cs"/>
          <w:b/>
          <w:bCs/>
          <w:rtl/>
        </w:rPr>
        <w:t xml:space="preserve">  </w:t>
      </w:r>
      <w:r>
        <w:rPr>
          <w:rFonts w:cs="Arial" w:hint="cs"/>
          <w:rtl/>
        </w:rPr>
        <w:t xml:space="preserve">................................................................................................ </w:t>
      </w:r>
    </w:p>
    <w:sectPr w:rsidR="004D25FE" w:rsidSect="00180664">
      <w:headerReference w:type="default" r:id="rId23"/>
      <w:footerReference w:type="default" r:id="rId24"/>
      <w:headerReference w:type="first" r:id="rId25"/>
      <w:footnotePr>
        <w:numRestart w:val="eachPage"/>
      </w:footnotePr>
      <w:type w:val="continuous"/>
      <w:pgSz w:w="11906" w:h="16838" w:code="9"/>
      <w:pgMar w:top="1440" w:right="1416" w:bottom="1276" w:left="1797" w:header="709" w:footer="18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60" w:rsidRDefault="00B91060" w:rsidP="00103658">
      <w:pPr>
        <w:spacing w:after="0" w:line="240" w:lineRule="auto"/>
      </w:pPr>
      <w:r>
        <w:separator/>
      </w:r>
    </w:p>
  </w:endnote>
  <w:endnote w:type="continuationSeparator" w:id="0">
    <w:p w:rsidR="00B91060" w:rsidRDefault="00B91060" w:rsidP="0010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C" w:rsidRDefault="005D055C" w:rsidP="000A5742">
    <w:pPr>
      <w:pStyle w:val="a6"/>
      <w:pBdr>
        <w:top w:val="thinThickSmallGap" w:sz="24" w:space="1" w:color="622423" w:themeColor="accent2" w:themeShade="7F"/>
      </w:pBdr>
      <w:ind w:left="-946" w:right="-993"/>
      <w:rPr>
        <w:rFonts w:asciiTheme="majorHAnsi" w:hAnsiTheme="majorHAnsi"/>
      </w:rPr>
    </w:pPr>
    <w:sdt>
      <w:sdtPr>
        <w:rPr>
          <w:rFonts w:asciiTheme="majorHAnsi" w:hAnsiTheme="majorHAnsi"/>
          <w:rtl/>
        </w:rPr>
        <w:id w:val="-1692372151"/>
        <w:temporary/>
        <w:showingPlcHdr/>
      </w:sdtPr>
      <w:sdtContent>
        <w:r>
          <w:rPr>
            <w:rFonts w:asciiTheme="majorHAnsi" w:hAnsiTheme="majorHAnsi"/>
          </w:rPr>
          <w:t>[Type text]</w:t>
        </w:r>
      </w:sdtContent>
    </w:sdt>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EE37EC" w:rsidRPr="00EE37EC">
      <w:rPr>
        <w:rFonts w:asciiTheme="majorHAnsi" w:hAnsiTheme="majorHAnsi"/>
        <w:noProof/>
        <w:rtl/>
      </w:rPr>
      <w:t>24</w:t>
    </w:r>
    <w:r>
      <w:rPr>
        <w:rFonts w:asciiTheme="majorHAnsi" w:hAnsiTheme="majorHAnsi"/>
        <w:noProof/>
      </w:rPr>
      <w:fldChar w:fldCharType="end"/>
    </w:r>
  </w:p>
  <w:p w:rsidR="005D055C" w:rsidRDefault="005D055C">
    <w:pPr>
      <w:pStyle w:val="a6"/>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60" w:rsidRDefault="00B91060" w:rsidP="00103658">
      <w:pPr>
        <w:spacing w:after="0" w:line="240" w:lineRule="auto"/>
      </w:pPr>
      <w:r>
        <w:separator/>
      </w:r>
    </w:p>
  </w:footnote>
  <w:footnote w:type="continuationSeparator" w:id="0">
    <w:p w:rsidR="00B91060" w:rsidRDefault="00B91060" w:rsidP="00103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rPr>
      <w:alias w:val="Title"/>
      <w:id w:val="-1378074230"/>
      <w:placeholder>
        <w:docPart w:val="D2AAB913951C43C39BBA824174A37005"/>
      </w:placeholder>
      <w:dataBinding w:prefixMappings="xmlns:ns0='http://schemas.openxmlformats.org/package/2006/metadata/core-properties' xmlns:ns1='http://purl.org/dc/elements/1.1/'" w:xpath="/ns0:coreProperties[1]/ns1:title[1]" w:storeItemID="{6C3C8BC8-F283-45AE-878A-BAB7291924A1}"/>
      <w:text/>
    </w:sdtPr>
    <w:sdtContent>
      <w:p w:rsidR="005D055C" w:rsidRPr="00D747C9" w:rsidRDefault="005D055C" w:rsidP="00D747C9">
        <w:pPr>
          <w:pStyle w:val="a5"/>
          <w:pBdr>
            <w:bottom w:val="thickThinSmallGap" w:sz="24" w:space="1" w:color="622423" w:themeColor="accent2" w:themeShade="7F"/>
          </w:pBdr>
          <w:ind w:left="-805" w:right="-1134"/>
          <w:rPr>
            <w:rFonts w:asciiTheme="majorHAnsi" w:eastAsiaTheme="majorEastAsia" w:hAnsiTheme="majorHAnsi" w:cstheme="majorBidi"/>
            <w:sz w:val="32"/>
            <w:szCs w:val="32"/>
          </w:rPr>
        </w:pPr>
        <w:r w:rsidRPr="002F5B0F">
          <w:rPr>
            <w:rFonts w:ascii="Courier New" w:eastAsiaTheme="majorEastAsia" w:hAnsi="Courier New" w:cs="Courier New"/>
            <w:b/>
            <w:bCs/>
            <w:sz w:val="32"/>
            <w:szCs w:val="32"/>
            <w:rtl/>
            <w:lang w:bidi="ar-EG"/>
          </w:rPr>
          <w:t xml:space="preserve">الحملة </w:t>
        </w:r>
        <w:proofErr w:type="spellStart"/>
        <w:r w:rsidRPr="002F5B0F">
          <w:rPr>
            <w:rFonts w:ascii="Courier New" w:eastAsiaTheme="majorEastAsia" w:hAnsi="Courier New" w:cs="Courier New"/>
            <w:b/>
            <w:bCs/>
            <w:sz w:val="32"/>
            <w:szCs w:val="32"/>
            <w:rtl/>
            <w:lang w:bidi="ar-EG"/>
          </w:rPr>
          <w:t>الطرهونية</w:t>
        </w:r>
        <w:proofErr w:type="spellEnd"/>
        <w:r w:rsidRPr="002F5B0F">
          <w:rPr>
            <w:rFonts w:ascii="Courier New" w:eastAsiaTheme="majorEastAsia" w:hAnsi="Courier New" w:cs="Courier New"/>
            <w:b/>
            <w:bCs/>
            <w:sz w:val="32"/>
            <w:szCs w:val="32"/>
            <w:rtl/>
            <w:lang w:bidi="ar-EG"/>
          </w:rPr>
          <w:t xml:space="preserve"> على الغلاة</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lang w:bidi="ar-EG"/>
      </w:rPr>
      <w:alias w:val="Title"/>
      <w:id w:val="511497099"/>
      <w:dataBinding w:prefixMappings="xmlns:ns0='http://schemas.openxmlformats.org/package/2006/metadata/core-properties' xmlns:ns1='http://purl.org/dc/elements/1.1/'" w:xpath="/ns0:coreProperties[1]/ns1:title[1]" w:storeItemID="{6C3C8BC8-F283-45AE-878A-BAB7291924A1}"/>
      <w:text/>
    </w:sdtPr>
    <w:sdtContent>
      <w:p w:rsidR="005D055C" w:rsidRDefault="005D055C" w:rsidP="002F5B0F">
        <w:pPr>
          <w:pStyle w:val="a5"/>
          <w:pBdr>
            <w:bottom w:val="thickThinSmallGap" w:sz="24" w:space="1" w:color="622423" w:themeColor="accent2" w:themeShade="7F"/>
          </w:pBdr>
          <w:ind w:left="-946" w:right="-1134"/>
          <w:rPr>
            <w:rFonts w:asciiTheme="majorHAnsi" w:eastAsiaTheme="majorEastAsia" w:hAnsiTheme="majorHAnsi" w:cstheme="majorBidi"/>
            <w:sz w:val="32"/>
            <w:szCs w:val="32"/>
          </w:rPr>
        </w:pPr>
        <w:r w:rsidRPr="002F5B0F">
          <w:rPr>
            <w:rFonts w:ascii="Courier New" w:eastAsiaTheme="majorEastAsia" w:hAnsi="Courier New" w:cs="Courier New" w:hint="cs"/>
            <w:b/>
            <w:bCs/>
            <w:sz w:val="32"/>
            <w:szCs w:val="32"/>
            <w:rtl/>
            <w:lang w:bidi="ar-EG"/>
          </w:rPr>
          <w:t xml:space="preserve">الحملة </w:t>
        </w:r>
        <w:proofErr w:type="spellStart"/>
        <w:r w:rsidRPr="002F5B0F">
          <w:rPr>
            <w:rFonts w:ascii="Courier New" w:eastAsiaTheme="majorEastAsia" w:hAnsi="Courier New" w:cs="Courier New" w:hint="cs"/>
            <w:b/>
            <w:bCs/>
            <w:sz w:val="32"/>
            <w:szCs w:val="32"/>
            <w:rtl/>
            <w:lang w:bidi="ar-EG"/>
          </w:rPr>
          <w:t>الطرهونية</w:t>
        </w:r>
        <w:proofErr w:type="spellEnd"/>
        <w:r w:rsidRPr="002F5B0F">
          <w:rPr>
            <w:rFonts w:ascii="Courier New" w:eastAsiaTheme="majorEastAsia" w:hAnsi="Courier New" w:cs="Courier New" w:hint="cs"/>
            <w:b/>
            <w:bCs/>
            <w:sz w:val="32"/>
            <w:szCs w:val="32"/>
            <w:rtl/>
            <w:lang w:bidi="ar-EG"/>
          </w:rPr>
          <w:t xml:space="preserve"> على الغلاة</w:t>
        </w:r>
      </w:p>
    </w:sdtContent>
  </w:sdt>
  <w:p w:rsidR="005D055C" w:rsidRDefault="005D055C" w:rsidP="00103658">
    <w:pPr>
      <w:pStyle w:val="a5"/>
      <w:tabs>
        <w:tab w:val="clear" w:pos="8306"/>
        <w:tab w:val="right" w:pos="9446"/>
      </w:tabs>
      <w:ind w:left="-1186" w:righ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4B1"/>
    <w:multiLevelType w:val="multilevel"/>
    <w:tmpl w:val="E83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A0AE1"/>
    <w:multiLevelType w:val="multilevel"/>
    <w:tmpl w:val="286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85C9D"/>
    <w:multiLevelType w:val="multilevel"/>
    <w:tmpl w:val="94BE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96BB7"/>
    <w:multiLevelType w:val="multilevel"/>
    <w:tmpl w:val="1C5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640EE"/>
    <w:multiLevelType w:val="hybridMultilevel"/>
    <w:tmpl w:val="0E5670C4"/>
    <w:lvl w:ilvl="0" w:tplc="9D3EFE98">
      <w:start w:val="1"/>
      <w:numFmt w:val="decimal"/>
      <w:lvlText w:val="%1-"/>
      <w:lvlJc w:val="left"/>
      <w:pPr>
        <w:ind w:left="-586" w:hanging="360"/>
      </w:pPr>
      <w:rPr>
        <w:rFonts w:ascii="Times New Roman" w:eastAsia="Times New Roman" w:hAnsi="Times New Roman" w:cs="Times New Roman"/>
        <w:b/>
      </w:rPr>
    </w:lvl>
    <w:lvl w:ilvl="1" w:tplc="04090019" w:tentative="1">
      <w:start w:val="1"/>
      <w:numFmt w:val="lowerLetter"/>
      <w:lvlText w:val="%2."/>
      <w:lvlJc w:val="left"/>
      <w:pPr>
        <w:ind w:left="134" w:hanging="360"/>
      </w:pPr>
    </w:lvl>
    <w:lvl w:ilvl="2" w:tplc="0409001B" w:tentative="1">
      <w:start w:val="1"/>
      <w:numFmt w:val="lowerRoman"/>
      <w:lvlText w:val="%3."/>
      <w:lvlJc w:val="right"/>
      <w:pPr>
        <w:ind w:left="854" w:hanging="180"/>
      </w:pPr>
    </w:lvl>
    <w:lvl w:ilvl="3" w:tplc="0409000F" w:tentative="1">
      <w:start w:val="1"/>
      <w:numFmt w:val="decimal"/>
      <w:lvlText w:val="%4."/>
      <w:lvlJc w:val="left"/>
      <w:pPr>
        <w:ind w:left="1574" w:hanging="360"/>
      </w:pPr>
    </w:lvl>
    <w:lvl w:ilvl="4" w:tplc="04090019" w:tentative="1">
      <w:start w:val="1"/>
      <w:numFmt w:val="lowerLetter"/>
      <w:lvlText w:val="%5."/>
      <w:lvlJc w:val="left"/>
      <w:pPr>
        <w:ind w:left="2294" w:hanging="360"/>
      </w:pPr>
    </w:lvl>
    <w:lvl w:ilvl="5" w:tplc="0409001B" w:tentative="1">
      <w:start w:val="1"/>
      <w:numFmt w:val="lowerRoman"/>
      <w:lvlText w:val="%6."/>
      <w:lvlJc w:val="right"/>
      <w:pPr>
        <w:ind w:left="3014" w:hanging="180"/>
      </w:pPr>
    </w:lvl>
    <w:lvl w:ilvl="6" w:tplc="0409000F" w:tentative="1">
      <w:start w:val="1"/>
      <w:numFmt w:val="decimal"/>
      <w:lvlText w:val="%7."/>
      <w:lvlJc w:val="left"/>
      <w:pPr>
        <w:ind w:left="3734" w:hanging="360"/>
      </w:pPr>
    </w:lvl>
    <w:lvl w:ilvl="7" w:tplc="04090019" w:tentative="1">
      <w:start w:val="1"/>
      <w:numFmt w:val="lowerLetter"/>
      <w:lvlText w:val="%8."/>
      <w:lvlJc w:val="left"/>
      <w:pPr>
        <w:ind w:left="4454" w:hanging="360"/>
      </w:pPr>
    </w:lvl>
    <w:lvl w:ilvl="8" w:tplc="0409001B" w:tentative="1">
      <w:start w:val="1"/>
      <w:numFmt w:val="lowerRoman"/>
      <w:lvlText w:val="%9."/>
      <w:lvlJc w:val="right"/>
      <w:pPr>
        <w:ind w:left="5174" w:hanging="180"/>
      </w:pPr>
    </w:lvl>
  </w:abstractNum>
  <w:abstractNum w:abstractNumId="5">
    <w:nsid w:val="25782E79"/>
    <w:multiLevelType w:val="hybridMultilevel"/>
    <w:tmpl w:val="8EA48FFC"/>
    <w:lvl w:ilvl="0" w:tplc="4B9AD22C">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417" w:hanging="360"/>
      </w:pPr>
      <w:rPr>
        <w:rFonts w:ascii="Courier New" w:hAnsi="Courier New" w:cs="Courier New" w:hint="default"/>
      </w:rPr>
    </w:lvl>
    <w:lvl w:ilvl="2" w:tplc="04090005" w:tentative="1">
      <w:start w:val="1"/>
      <w:numFmt w:val="bullet"/>
      <w:lvlText w:val=""/>
      <w:lvlJc w:val="left"/>
      <w:pPr>
        <w:ind w:left="1137" w:hanging="360"/>
      </w:pPr>
      <w:rPr>
        <w:rFonts w:ascii="Wingdings" w:hAnsi="Wingdings" w:hint="default"/>
      </w:rPr>
    </w:lvl>
    <w:lvl w:ilvl="3" w:tplc="04090001" w:tentative="1">
      <w:start w:val="1"/>
      <w:numFmt w:val="bullet"/>
      <w:lvlText w:val=""/>
      <w:lvlJc w:val="left"/>
      <w:pPr>
        <w:ind w:left="1857" w:hanging="360"/>
      </w:pPr>
      <w:rPr>
        <w:rFonts w:ascii="Symbol" w:hAnsi="Symbol" w:hint="default"/>
      </w:rPr>
    </w:lvl>
    <w:lvl w:ilvl="4" w:tplc="04090003" w:tentative="1">
      <w:start w:val="1"/>
      <w:numFmt w:val="bullet"/>
      <w:lvlText w:val="o"/>
      <w:lvlJc w:val="left"/>
      <w:pPr>
        <w:ind w:left="2577" w:hanging="360"/>
      </w:pPr>
      <w:rPr>
        <w:rFonts w:ascii="Courier New" w:hAnsi="Courier New" w:cs="Courier New" w:hint="default"/>
      </w:rPr>
    </w:lvl>
    <w:lvl w:ilvl="5" w:tplc="04090005" w:tentative="1">
      <w:start w:val="1"/>
      <w:numFmt w:val="bullet"/>
      <w:lvlText w:val=""/>
      <w:lvlJc w:val="left"/>
      <w:pPr>
        <w:ind w:left="3297" w:hanging="360"/>
      </w:pPr>
      <w:rPr>
        <w:rFonts w:ascii="Wingdings" w:hAnsi="Wingdings" w:hint="default"/>
      </w:rPr>
    </w:lvl>
    <w:lvl w:ilvl="6" w:tplc="04090001" w:tentative="1">
      <w:start w:val="1"/>
      <w:numFmt w:val="bullet"/>
      <w:lvlText w:val=""/>
      <w:lvlJc w:val="left"/>
      <w:pPr>
        <w:ind w:left="4017" w:hanging="360"/>
      </w:pPr>
      <w:rPr>
        <w:rFonts w:ascii="Symbol" w:hAnsi="Symbol" w:hint="default"/>
      </w:rPr>
    </w:lvl>
    <w:lvl w:ilvl="7" w:tplc="04090003" w:tentative="1">
      <w:start w:val="1"/>
      <w:numFmt w:val="bullet"/>
      <w:lvlText w:val="o"/>
      <w:lvlJc w:val="left"/>
      <w:pPr>
        <w:ind w:left="4737" w:hanging="360"/>
      </w:pPr>
      <w:rPr>
        <w:rFonts w:ascii="Courier New" w:hAnsi="Courier New" w:cs="Courier New" w:hint="default"/>
      </w:rPr>
    </w:lvl>
    <w:lvl w:ilvl="8" w:tplc="04090005" w:tentative="1">
      <w:start w:val="1"/>
      <w:numFmt w:val="bullet"/>
      <w:lvlText w:val=""/>
      <w:lvlJc w:val="left"/>
      <w:pPr>
        <w:ind w:left="5457" w:hanging="360"/>
      </w:pPr>
      <w:rPr>
        <w:rFonts w:ascii="Wingdings" w:hAnsi="Wingdings" w:hint="default"/>
      </w:rPr>
    </w:lvl>
  </w:abstractNum>
  <w:abstractNum w:abstractNumId="6">
    <w:nsid w:val="54230D1F"/>
    <w:multiLevelType w:val="hybridMultilevel"/>
    <w:tmpl w:val="1E5AD1EE"/>
    <w:lvl w:ilvl="0" w:tplc="4D201D7A">
      <w:numFmt w:val="bullet"/>
      <w:lvlText w:val=""/>
      <w:lvlJc w:val="left"/>
      <w:pPr>
        <w:ind w:left="199" w:hanging="720"/>
      </w:pPr>
      <w:rPr>
        <w:rFonts w:ascii="Symbol" w:eastAsia="Times New Roman" w:hAnsi="Symbol" w:cs="Times New Roman" w:hint="default"/>
      </w:rPr>
    </w:lvl>
    <w:lvl w:ilvl="1" w:tplc="04090003" w:tentative="1">
      <w:start w:val="1"/>
      <w:numFmt w:val="bullet"/>
      <w:lvlText w:val="o"/>
      <w:lvlJc w:val="left"/>
      <w:pPr>
        <w:ind w:left="559" w:hanging="360"/>
      </w:pPr>
      <w:rPr>
        <w:rFonts w:ascii="Courier New" w:hAnsi="Courier New" w:cs="Courier New" w:hint="default"/>
      </w:rPr>
    </w:lvl>
    <w:lvl w:ilvl="2" w:tplc="04090005" w:tentative="1">
      <w:start w:val="1"/>
      <w:numFmt w:val="bullet"/>
      <w:lvlText w:val=""/>
      <w:lvlJc w:val="left"/>
      <w:pPr>
        <w:ind w:left="1279" w:hanging="360"/>
      </w:pPr>
      <w:rPr>
        <w:rFonts w:ascii="Wingdings" w:hAnsi="Wingdings" w:hint="default"/>
      </w:rPr>
    </w:lvl>
    <w:lvl w:ilvl="3" w:tplc="04090001" w:tentative="1">
      <w:start w:val="1"/>
      <w:numFmt w:val="bullet"/>
      <w:lvlText w:val=""/>
      <w:lvlJc w:val="left"/>
      <w:pPr>
        <w:ind w:left="1999" w:hanging="360"/>
      </w:pPr>
      <w:rPr>
        <w:rFonts w:ascii="Symbol" w:hAnsi="Symbol" w:hint="default"/>
      </w:rPr>
    </w:lvl>
    <w:lvl w:ilvl="4" w:tplc="04090003" w:tentative="1">
      <w:start w:val="1"/>
      <w:numFmt w:val="bullet"/>
      <w:lvlText w:val="o"/>
      <w:lvlJc w:val="left"/>
      <w:pPr>
        <w:ind w:left="2719" w:hanging="360"/>
      </w:pPr>
      <w:rPr>
        <w:rFonts w:ascii="Courier New" w:hAnsi="Courier New" w:cs="Courier New" w:hint="default"/>
      </w:rPr>
    </w:lvl>
    <w:lvl w:ilvl="5" w:tplc="04090005" w:tentative="1">
      <w:start w:val="1"/>
      <w:numFmt w:val="bullet"/>
      <w:lvlText w:val=""/>
      <w:lvlJc w:val="left"/>
      <w:pPr>
        <w:ind w:left="3439" w:hanging="360"/>
      </w:pPr>
      <w:rPr>
        <w:rFonts w:ascii="Wingdings" w:hAnsi="Wingdings" w:hint="default"/>
      </w:rPr>
    </w:lvl>
    <w:lvl w:ilvl="6" w:tplc="04090001" w:tentative="1">
      <w:start w:val="1"/>
      <w:numFmt w:val="bullet"/>
      <w:lvlText w:val=""/>
      <w:lvlJc w:val="left"/>
      <w:pPr>
        <w:ind w:left="4159" w:hanging="360"/>
      </w:pPr>
      <w:rPr>
        <w:rFonts w:ascii="Symbol" w:hAnsi="Symbol" w:hint="default"/>
      </w:rPr>
    </w:lvl>
    <w:lvl w:ilvl="7" w:tplc="04090003" w:tentative="1">
      <w:start w:val="1"/>
      <w:numFmt w:val="bullet"/>
      <w:lvlText w:val="o"/>
      <w:lvlJc w:val="left"/>
      <w:pPr>
        <w:ind w:left="4879" w:hanging="360"/>
      </w:pPr>
      <w:rPr>
        <w:rFonts w:ascii="Courier New" w:hAnsi="Courier New" w:cs="Courier New" w:hint="default"/>
      </w:rPr>
    </w:lvl>
    <w:lvl w:ilvl="8" w:tplc="04090005" w:tentative="1">
      <w:start w:val="1"/>
      <w:numFmt w:val="bullet"/>
      <w:lvlText w:val=""/>
      <w:lvlJc w:val="left"/>
      <w:pPr>
        <w:ind w:left="5599" w:hanging="360"/>
      </w:pPr>
      <w:rPr>
        <w:rFonts w:ascii="Wingdings" w:hAnsi="Wingdings" w:hint="default"/>
      </w:rPr>
    </w:lvl>
  </w:abstractNum>
  <w:abstractNum w:abstractNumId="7">
    <w:nsid w:val="57C27595"/>
    <w:multiLevelType w:val="multilevel"/>
    <w:tmpl w:val="34C0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10627"/>
    <w:multiLevelType w:val="multilevel"/>
    <w:tmpl w:val="65F0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F3F74"/>
    <w:multiLevelType w:val="multilevel"/>
    <w:tmpl w:val="EEB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A34E45"/>
    <w:multiLevelType w:val="multilevel"/>
    <w:tmpl w:val="DF7C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0"/>
  </w:num>
  <w:num w:numId="6">
    <w:abstractNumId w:val="9"/>
  </w:num>
  <w:num w:numId="7">
    <w:abstractNumId w:val="8"/>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103658"/>
    <w:rsid w:val="00001FE6"/>
    <w:rsid w:val="000279CD"/>
    <w:rsid w:val="00040AC0"/>
    <w:rsid w:val="00052E88"/>
    <w:rsid w:val="000666F1"/>
    <w:rsid w:val="000A4BAD"/>
    <w:rsid w:val="000A5742"/>
    <w:rsid w:val="000F4EA5"/>
    <w:rsid w:val="000F657A"/>
    <w:rsid w:val="00103658"/>
    <w:rsid w:val="00103FA8"/>
    <w:rsid w:val="0015134D"/>
    <w:rsid w:val="00154618"/>
    <w:rsid w:val="00175BAB"/>
    <w:rsid w:val="00180664"/>
    <w:rsid w:val="00184FB7"/>
    <w:rsid w:val="001A0D72"/>
    <w:rsid w:val="001C69A2"/>
    <w:rsid w:val="00202DB0"/>
    <w:rsid w:val="0021629E"/>
    <w:rsid w:val="00231263"/>
    <w:rsid w:val="002B1C8D"/>
    <w:rsid w:val="002B543D"/>
    <w:rsid w:val="002B64BA"/>
    <w:rsid w:val="002B7088"/>
    <w:rsid w:val="002D3F5D"/>
    <w:rsid w:val="002F5B0F"/>
    <w:rsid w:val="0030637D"/>
    <w:rsid w:val="0033215A"/>
    <w:rsid w:val="003373AD"/>
    <w:rsid w:val="00374B50"/>
    <w:rsid w:val="00396369"/>
    <w:rsid w:val="003B44DD"/>
    <w:rsid w:val="003D5AD1"/>
    <w:rsid w:val="003E4FBF"/>
    <w:rsid w:val="003F2E05"/>
    <w:rsid w:val="00412D3C"/>
    <w:rsid w:val="004218D5"/>
    <w:rsid w:val="004219C5"/>
    <w:rsid w:val="004221AA"/>
    <w:rsid w:val="00426BD1"/>
    <w:rsid w:val="004558DD"/>
    <w:rsid w:val="00474B4C"/>
    <w:rsid w:val="004A71EF"/>
    <w:rsid w:val="004D25FE"/>
    <w:rsid w:val="004F62AF"/>
    <w:rsid w:val="00503E0F"/>
    <w:rsid w:val="00531A55"/>
    <w:rsid w:val="0054006B"/>
    <w:rsid w:val="00563086"/>
    <w:rsid w:val="005829E5"/>
    <w:rsid w:val="005A3BAF"/>
    <w:rsid w:val="005D055C"/>
    <w:rsid w:val="005D1812"/>
    <w:rsid w:val="005D7E5D"/>
    <w:rsid w:val="005F2B3B"/>
    <w:rsid w:val="00600A52"/>
    <w:rsid w:val="006211D0"/>
    <w:rsid w:val="00621711"/>
    <w:rsid w:val="0063319B"/>
    <w:rsid w:val="00645AEC"/>
    <w:rsid w:val="00662AA8"/>
    <w:rsid w:val="00671C6A"/>
    <w:rsid w:val="0068724F"/>
    <w:rsid w:val="00695728"/>
    <w:rsid w:val="006C09E1"/>
    <w:rsid w:val="006C47A6"/>
    <w:rsid w:val="006D50D5"/>
    <w:rsid w:val="006D73EC"/>
    <w:rsid w:val="006E5A30"/>
    <w:rsid w:val="006F3401"/>
    <w:rsid w:val="00734EEE"/>
    <w:rsid w:val="007502F6"/>
    <w:rsid w:val="007652BF"/>
    <w:rsid w:val="007744A9"/>
    <w:rsid w:val="00780FD7"/>
    <w:rsid w:val="007D4001"/>
    <w:rsid w:val="007D5F42"/>
    <w:rsid w:val="007E1050"/>
    <w:rsid w:val="00801808"/>
    <w:rsid w:val="008555DD"/>
    <w:rsid w:val="00881C4E"/>
    <w:rsid w:val="008835EF"/>
    <w:rsid w:val="00890540"/>
    <w:rsid w:val="00890FD4"/>
    <w:rsid w:val="008A1DA9"/>
    <w:rsid w:val="008D3757"/>
    <w:rsid w:val="008F20D9"/>
    <w:rsid w:val="009020A4"/>
    <w:rsid w:val="009740D7"/>
    <w:rsid w:val="009745CE"/>
    <w:rsid w:val="00977F9D"/>
    <w:rsid w:val="009A7A37"/>
    <w:rsid w:val="009B6DC7"/>
    <w:rsid w:val="009C4716"/>
    <w:rsid w:val="009F2878"/>
    <w:rsid w:val="009F5561"/>
    <w:rsid w:val="00A2015B"/>
    <w:rsid w:val="00A270A1"/>
    <w:rsid w:val="00A50356"/>
    <w:rsid w:val="00A755EF"/>
    <w:rsid w:val="00AA0CE3"/>
    <w:rsid w:val="00AD0957"/>
    <w:rsid w:val="00AD5381"/>
    <w:rsid w:val="00B068B2"/>
    <w:rsid w:val="00B123AA"/>
    <w:rsid w:val="00B15FC6"/>
    <w:rsid w:val="00B47349"/>
    <w:rsid w:val="00B91060"/>
    <w:rsid w:val="00B94466"/>
    <w:rsid w:val="00BA09F1"/>
    <w:rsid w:val="00BB68E7"/>
    <w:rsid w:val="00BC1C90"/>
    <w:rsid w:val="00BC3F93"/>
    <w:rsid w:val="00BE0C62"/>
    <w:rsid w:val="00BF110C"/>
    <w:rsid w:val="00BF1BD9"/>
    <w:rsid w:val="00C01545"/>
    <w:rsid w:val="00C32442"/>
    <w:rsid w:val="00C85DB3"/>
    <w:rsid w:val="00C928F8"/>
    <w:rsid w:val="00CC0319"/>
    <w:rsid w:val="00CC1303"/>
    <w:rsid w:val="00D01832"/>
    <w:rsid w:val="00D06D47"/>
    <w:rsid w:val="00D23577"/>
    <w:rsid w:val="00D249BE"/>
    <w:rsid w:val="00D63C91"/>
    <w:rsid w:val="00D6670A"/>
    <w:rsid w:val="00D675FC"/>
    <w:rsid w:val="00D747C9"/>
    <w:rsid w:val="00E201F8"/>
    <w:rsid w:val="00E50DD9"/>
    <w:rsid w:val="00E54DE8"/>
    <w:rsid w:val="00EA3D36"/>
    <w:rsid w:val="00ED00B5"/>
    <w:rsid w:val="00ED1A57"/>
    <w:rsid w:val="00ED4491"/>
    <w:rsid w:val="00EE37EC"/>
    <w:rsid w:val="00F16085"/>
    <w:rsid w:val="00F243E1"/>
    <w:rsid w:val="00F24A1F"/>
    <w:rsid w:val="00F32FCF"/>
    <w:rsid w:val="00F52AA4"/>
    <w:rsid w:val="00F532AA"/>
    <w:rsid w:val="00F721E0"/>
    <w:rsid w:val="00F85DCA"/>
    <w:rsid w:val="00F90639"/>
    <w:rsid w:val="00FB7944"/>
    <w:rsid w:val="00FC0B7C"/>
    <w:rsid w:val="00FD0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F8"/>
    <w:pPr>
      <w:bidi/>
    </w:pPr>
  </w:style>
  <w:style w:type="paragraph" w:styleId="1">
    <w:name w:val="heading 1"/>
    <w:basedOn w:val="a"/>
    <w:next w:val="a"/>
    <w:link w:val="1Char"/>
    <w:uiPriority w:val="9"/>
    <w:qFormat/>
    <w:rsid w:val="001036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036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62171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62171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0365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103658"/>
    <w:rPr>
      <w:rFonts w:asciiTheme="majorHAnsi" w:eastAsiaTheme="majorEastAsia" w:hAnsiTheme="majorHAnsi" w:cstheme="majorBidi"/>
      <w:b/>
      <w:bCs/>
      <w:color w:val="4F81BD" w:themeColor="accent1"/>
      <w:sz w:val="26"/>
      <w:szCs w:val="26"/>
    </w:rPr>
  </w:style>
  <w:style w:type="paragraph" w:styleId="a3">
    <w:name w:val="footnote text"/>
    <w:basedOn w:val="a"/>
    <w:link w:val="Char"/>
    <w:uiPriority w:val="99"/>
    <w:semiHidden/>
    <w:unhideWhenUsed/>
    <w:rsid w:val="00103658"/>
    <w:pPr>
      <w:spacing w:after="0" w:line="240" w:lineRule="auto"/>
    </w:pPr>
    <w:rPr>
      <w:sz w:val="20"/>
      <w:szCs w:val="20"/>
    </w:rPr>
  </w:style>
  <w:style w:type="character" w:customStyle="1" w:styleId="Char">
    <w:name w:val="نص حاشية سفلية Char"/>
    <w:basedOn w:val="a0"/>
    <w:link w:val="a3"/>
    <w:uiPriority w:val="99"/>
    <w:semiHidden/>
    <w:rsid w:val="00103658"/>
    <w:rPr>
      <w:sz w:val="20"/>
      <w:szCs w:val="20"/>
    </w:rPr>
  </w:style>
  <w:style w:type="character" w:styleId="a4">
    <w:name w:val="footnote reference"/>
    <w:basedOn w:val="a0"/>
    <w:uiPriority w:val="99"/>
    <w:semiHidden/>
    <w:unhideWhenUsed/>
    <w:rsid w:val="00103658"/>
    <w:rPr>
      <w:vertAlign w:val="superscript"/>
    </w:rPr>
  </w:style>
  <w:style w:type="paragraph" w:styleId="a5">
    <w:name w:val="header"/>
    <w:basedOn w:val="a"/>
    <w:link w:val="Char0"/>
    <w:uiPriority w:val="99"/>
    <w:unhideWhenUsed/>
    <w:rsid w:val="00103658"/>
    <w:pPr>
      <w:tabs>
        <w:tab w:val="center" w:pos="4153"/>
        <w:tab w:val="right" w:pos="8306"/>
      </w:tabs>
      <w:spacing w:after="0" w:line="240" w:lineRule="auto"/>
    </w:pPr>
  </w:style>
  <w:style w:type="character" w:customStyle="1" w:styleId="Char0">
    <w:name w:val="رأس الصفحة Char"/>
    <w:basedOn w:val="a0"/>
    <w:link w:val="a5"/>
    <w:uiPriority w:val="99"/>
    <w:rsid w:val="00103658"/>
  </w:style>
  <w:style w:type="paragraph" w:styleId="a6">
    <w:name w:val="footer"/>
    <w:basedOn w:val="a"/>
    <w:link w:val="Char1"/>
    <w:uiPriority w:val="99"/>
    <w:unhideWhenUsed/>
    <w:rsid w:val="00103658"/>
    <w:pPr>
      <w:tabs>
        <w:tab w:val="center" w:pos="4153"/>
        <w:tab w:val="right" w:pos="8306"/>
      </w:tabs>
      <w:spacing w:after="0" w:line="240" w:lineRule="auto"/>
    </w:pPr>
  </w:style>
  <w:style w:type="character" w:customStyle="1" w:styleId="Char1">
    <w:name w:val="تذييل الصفحة Char"/>
    <w:basedOn w:val="a0"/>
    <w:link w:val="a6"/>
    <w:uiPriority w:val="99"/>
    <w:rsid w:val="00103658"/>
  </w:style>
  <w:style w:type="character" w:styleId="a7">
    <w:name w:val="line number"/>
    <w:basedOn w:val="a0"/>
    <w:uiPriority w:val="99"/>
    <w:semiHidden/>
    <w:unhideWhenUsed/>
    <w:rsid w:val="00103658"/>
  </w:style>
  <w:style w:type="paragraph" w:styleId="a8">
    <w:name w:val="Document Map"/>
    <w:basedOn w:val="a"/>
    <w:link w:val="Char2"/>
    <w:uiPriority w:val="99"/>
    <w:semiHidden/>
    <w:unhideWhenUsed/>
    <w:rsid w:val="00103658"/>
    <w:pPr>
      <w:spacing w:after="0" w:line="240" w:lineRule="auto"/>
    </w:pPr>
    <w:rPr>
      <w:rFonts w:ascii="Tahoma" w:hAnsi="Tahoma" w:cs="Tahoma"/>
      <w:sz w:val="16"/>
      <w:szCs w:val="16"/>
    </w:rPr>
  </w:style>
  <w:style w:type="character" w:customStyle="1" w:styleId="Char2">
    <w:name w:val="مخطط المستند Char"/>
    <w:basedOn w:val="a0"/>
    <w:link w:val="a8"/>
    <w:uiPriority w:val="99"/>
    <w:semiHidden/>
    <w:rsid w:val="00103658"/>
    <w:rPr>
      <w:rFonts w:ascii="Tahoma" w:hAnsi="Tahoma" w:cs="Tahoma"/>
      <w:sz w:val="16"/>
      <w:szCs w:val="16"/>
    </w:rPr>
  </w:style>
  <w:style w:type="paragraph" w:styleId="a9">
    <w:name w:val="List Paragraph"/>
    <w:basedOn w:val="a"/>
    <w:uiPriority w:val="34"/>
    <w:qFormat/>
    <w:rsid w:val="00BA09F1"/>
    <w:pPr>
      <w:ind w:left="720"/>
      <w:contextualSpacing/>
    </w:pPr>
  </w:style>
  <w:style w:type="paragraph" w:styleId="aa">
    <w:name w:val="Normal (Web)"/>
    <w:basedOn w:val="a"/>
    <w:uiPriority w:val="99"/>
    <w:unhideWhenUsed/>
    <w:rsid w:val="00BA09F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Char3"/>
    <w:uiPriority w:val="99"/>
    <w:semiHidden/>
    <w:unhideWhenUsed/>
    <w:rsid w:val="005D1812"/>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5D1812"/>
    <w:rPr>
      <w:rFonts w:ascii="Tahoma" w:hAnsi="Tahoma" w:cs="Tahoma"/>
      <w:sz w:val="16"/>
      <w:szCs w:val="16"/>
    </w:rPr>
  </w:style>
  <w:style w:type="character" w:customStyle="1" w:styleId="st">
    <w:name w:val="st"/>
    <w:basedOn w:val="a0"/>
    <w:rsid w:val="0030637D"/>
  </w:style>
  <w:style w:type="character" w:styleId="ac">
    <w:name w:val="Emphasis"/>
    <w:basedOn w:val="a0"/>
    <w:uiPriority w:val="20"/>
    <w:qFormat/>
    <w:rsid w:val="0030637D"/>
    <w:rPr>
      <w:i/>
      <w:iCs/>
    </w:rPr>
  </w:style>
  <w:style w:type="character" w:customStyle="1" w:styleId="5yl5">
    <w:name w:val="_5yl5"/>
    <w:basedOn w:val="a0"/>
    <w:rsid w:val="00BB68E7"/>
  </w:style>
  <w:style w:type="character" w:styleId="Hyperlink">
    <w:name w:val="Hyperlink"/>
    <w:basedOn w:val="a0"/>
    <w:uiPriority w:val="99"/>
    <w:unhideWhenUsed/>
    <w:rsid w:val="0015134D"/>
    <w:rPr>
      <w:color w:val="0000FF" w:themeColor="hyperlink"/>
      <w:u w:val="single"/>
    </w:rPr>
  </w:style>
  <w:style w:type="table" w:styleId="ad">
    <w:name w:val="Table Grid"/>
    <w:basedOn w:val="a1"/>
    <w:uiPriority w:val="59"/>
    <w:rsid w:val="003F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basedOn w:val="a0"/>
    <w:link w:val="3"/>
    <w:uiPriority w:val="9"/>
    <w:rsid w:val="00621711"/>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621711"/>
    <w:rPr>
      <w:rFonts w:ascii="Times New Roman" w:eastAsia="Times New Roman" w:hAnsi="Times New Roman" w:cs="Times New Roman"/>
      <w:b/>
      <w:bCs/>
      <w:sz w:val="24"/>
      <w:szCs w:val="24"/>
    </w:rPr>
  </w:style>
  <w:style w:type="paragraph" w:styleId="ae">
    <w:name w:val="HTML Top of Form"/>
    <w:basedOn w:val="a"/>
    <w:next w:val="a"/>
    <w:link w:val="Char4"/>
    <w:hidden/>
    <w:uiPriority w:val="99"/>
    <w:semiHidden/>
    <w:unhideWhenUsed/>
    <w:rsid w:val="0062171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على النموذج Char"/>
    <w:basedOn w:val="a0"/>
    <w:link w:val="ae"/>
    <w:uiPriority w:val="99"/>
    <w:semiHidden/>
    <w:rsid w:val="00621711"/>
    <w:rPr>
      <w:rFonts w:ascii="Arial" w:eastAsia="Times New Roman" w:hAnsi="Arial" w:cs="Arial"/>
      <w:vanish/>
      <w:sz w:val="16"/>
      <w:szCs w:val="16"/>
    </w:rPr>
  </w:style>
  <w:style w:type="paragraph" w:styleId="af">
    <w:name w:val="HTML Bottom of Form"/>
    <w:basedOn w:val="a"/>
    <w:next w:val="a"/>
    <w:link w:val="Char5"/>
    <w:hidden/>
    <w:uiPriority w:val="99"/>
    <w:semiHidden/>
    <w:unhideWhenUsed/>
    <w:rsid w:val="0062171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5">
    <w:name w:val="أسفل النموذج Char"/>
    <w:basedOn w:val="a0"/>
    <w:link w:val="af"/>
    <w:uiPriority w:val="99"/>
    <w:semiHidden/>
    <w:rsid w:val="00621711"/>
    <w:rPr>
      <w:rFonts w:ascii="Arial" w:eastAsia="Times New Roman" w:hAnsi="Arial" w:cs="Arial"/>
      <w:vanish/>
      <w:sz w:val="16"/>
      <w:szCs w:val="16"/>
    </w:rPr>
  </w:style>
  <w:style w:type="character" w:styleId="af0">
    <w:name w:val="FollowedHyperlink"/>
    <w:basedOn w:val="a0"/>
    <w:uiPriority w:val="99"/>
    <w:semiHidden/>
    <w:unhideWhenUsed/>
    <w:rsid w:val="00621711"/>
    <w:rPr>
      <w:color w:val="800080"/>
      <w:u w:val="single"/>
    </w:rPr>
  </w:style>
  <w:style w:type="character" w:customStyle="1" w:styleId="sub-indicator">
    <w:name w:val="sub-indicator"/>
    <w:basedOn w:val="a0"/>
    <w:rsid w:val="00621711"/>
  </w:style>
  <w:style w:type="character" w:customStyle="1" w:styleId="current">
    <w:name w:val="current"/>
    <w:basedOn w:val="a0"/>
    <w:rsid w:val="00621711"/>
  </w:style>
  <w:style w:type="character" w:customStyle="1" w:styleId="views">
    <w:name w:val="views"/>
    <w:basedOn w:val="a0"/>
    <w:rsid w:val="00621711"/>
  </w:style>
  <w:style w:type="character" w:styleId="af1">
    <w:name w:val="Strong"/>
    <w:basedOn w:val="a0"/>
    <w:uiPriority w:val="22"/>
    <w:qFormat/>
    <w:rsid w:val="00C324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7861">
      <w:bodyDiv w:val="1"/>
      <w:marLeft w:val="0"/>
      <w:marRight w:val="0"/>
      <w:marTop w:val="0"/>
      <w:marBottom w:val="0"/>
      <w:divBdr>
        <w:top w:val="none" w:sz="0" w:space="0" w:color="auto"/>
        <w:left w:val="none" w:sz="0" w:space="0" w:color="auto"/>
        <w:bottom w:val="none" w:sz="0" w:space="0" w:color="auto"/>
        <w:right w:val="none" w:sz="0" w:space="0" w:color="auto"/>
      </w:divBdr>
    </w:div>
    <w:div w:id="471602106">
      <w:bodyDiv w:val="1"/>
      <w:marLeft w:val="0"/>
      <w:marRight w:val="0"/>
      <w:marTop w:val="0"/>
      <w:marBottom w:val="0"/>
      <w:divBdr>
        <w:top w:val="none" w:sz="0" w:space="0" w:color="auto"/>
        <w:left w:val="none" w:sz="0" w:space="0" w:color="auto"/>
        <w:bottom w:val="none" w:sz="0" w:space="0" w:color="auto"/>
        <w:right w:val="none" w:sz="0" w:space="0" w:color="auto"/>
      </w:divBdr>
    </w:div>
    <w:div w:id="597131039">
      <w:bodyDiv w:val="1"/>
      <w:marLeft w:val="0"/>
      <w:marRight w:val="0"/>
      <w:marTop w:val="0"/>
      <w:marBottom w:val="0"/>
      <w:divBdr>
        <w:top w:val="none" w:sz="0" w:space="0" w:color="auto"/>
        <w:left w:val="none" w:sz="0" w:space="0" w:color="auto"/>
        <w:bottom w:val="none" w:sz="0" w:space="0" w:color="auto"/>
        <w:right w:val="none" w:sz="0" w:space="0" w:color="auto"/>
      </w:divBdr>
    </w:div>
    <w:div w:id="810364751">
      <w:bodyDiv w:val="1"/>
      <w:marLeft w:val="0"/>
      <w:marRight w:val="0"/>
      <w:marTop w:val="0"/>
      <w:marBottom w:val="0"/>
      <w:divBdr>
        <w:top w:val="none" w:sz="0" w:space="0" w:color="auto"/>
        <w:left w:val="none" w:sz="0" w:space="0" w:color="auto"/>
        <w:bottom w:val="none" w:sz="0" w:space="0" w:color="auto"/>
        <w:right w:val="none" w:sz="0" w:space="0" w:color="auto"/>
      </w:divBdr>
    </w:div>
    <w:div w:id="906915801">
      <w:bodyDiv w:val="1"/>
      <w:marLeft w:val="0"/>
      <w:marRight w:val="0"/>
      <w:marTop w:val="0"/>
      <w:marBottom w:val="0"/>
      <w:divBdr>
        <w:top w:val="none" w:sz="0" w:space="0" w:color="auto"/>
        <w:left w:val="none" w:sz="0" w:space="0" w:color="auto"/>
        <w:bottom w:val="none" w:sz="0" w:space="0" w:color="auto"/>
        <w:right w:val="none" w:sz="0" w:space="0" w:color="auto"/>
      </w:divBdr>
    </w:div>
    <w:div w:id="995379338">
      <w:bodyDiv w:val="1"/>
      <w:marLeft w:val="0"/>
      <w:marRight w:val="0"/>
      <w:marTop w:val="0"/>
      <w:marBottom w:val="0"/>
      <w:divBdr>
        <w:top w:val="none" w:sz="0" w:space="0" w:color="auto"/>
        <w:left w:val="none" w:sz="0" w:space="0" w:color="auto"/>
        <w:bottom w:val="none" w:sz="0" w:space="0" w:color="auto"/>
        <w:right w:val="none" w:sz="0" w:space="0" w:color="auto"/>
      </w:divBdr>
    </w:div>
    <w:div w:id="1109159556">
      <w:bodyDiv w:val="1"/>
      <w:marLeft w:val="0"/>
      <w:marRight w:val="0"/>
      <w:marTop w:val="0"/>
      <w:marBottom w:val="0"/>
      <w:divBdr>
        <w:top w:val="none" w:sz="0" w:space="0" w:color="auto"/>
        <w:left w:val="none" w:sz="0" w:space="0" w:color="auto"/>
        <w:bottom w:val="none" w:sz="0" w:space="0" w:color="auto"/>
        <w:right w:val="none" w:sz="0" w:space="0" w:color="auto"/>
      </w:divBdr>
    </w:div>
    <w:div w:id="1162892766">
      <w:bodyDiv w:val="1"/>
      <w:marLeft w:val="0"/>
      <w:marRight w:val="0"/>
      <w:marTop w:val="0"/>
      <w:marBottom w:val="0"/>
      <w:divBdr>
        <w:top w:val="none" w:sz="0" w:space="0" w:color="auto"/>
        <w:left w:val="none" w:sz="0" w:space="0" w:color="auto"/>
        <w:bottom w:val="none" w:sz="0" w:space="0" w:color="auto"/>
        <w:right w:val="none" w:sz="0" w:space="0" w:color="auto"/>
      </w:divBdr>
    </w:div>
    <w:div w:id="1286887852">
      <w:bodyDiv w:val="1"/>
      <w:marLeft w:val="0"/>
      <w:marRight w:val="0"/>
      <w:marTop w:val="0"/>
      <w:marBottom w:val="0"/>
      <w:divBdr>
        <w:top w:val="none" w:sz="0" w:space="0" w:color="auto"/>
        <w:left w:val="none" w:sz="0" w:space="0" w:color="auto"/>
        <w:bottom w:val="none" w:sz="0" w:space="0" w:color="auto"/>
        <w:right w:val="none" w:sz="0" w:space="0" w:color="auto"/>
      </w:divBdr>
    </w:div>
    <w:div w:id="1333794698">
      <w:bodyDiv w:val="1"/>
      <w:marLeft w:val="0"/>
      <w:marRight w:val="0"/>
      <w:marTop w:val="0"/>
      <w:marBottom w:val="0"/>
      <w:divBdr>
        <w:top w:val="none" w:sz="0" w:space="0" w:color="auto"/>
        <w:left w:val="none" w:sz="0" w:space="0" w:color="auto"/>
        <w:bottom w:val="none" w:sz="0" w:space="0" w:color="auto"/>
        <w:right w:val="none" w:sz="0" w:space="0" w:color="auto"/>
      </w:divBdr>
    </w:div>
    <w:div w:id="1760322921">
      <w:bodyDiv w:val="1"/>
      <w:marLeft w:val="0"/>
      <w:marRight w:val="0"/>
      <w:marTop w:val="0"/>
      <w:marBottom w:val="0"/>
      <w:divBdr>
        <w:top w:val="none" w:sz="0" w:space="0" w:color="auto"/>
        <w:left w:val="none" w:sz="0" w:space="0" w:color="auto"/>
        <w:bottom w:val="none" w:sz="0" w:space="0" w:color="auto"/>
        <w:right w:val="none" w:sz="0" w:space="0" w:color="auto"/>
      </w:divBdr>
    </w:div>
    <w:div w:id="1761096402">
      <w:bodyDiv w:val="1"/>
      <w:marLeft w:val="0"/>
      <w:marRight w:val="0"/>
      <w:marTop w:val="0"/>
      <w:marBottom w:val="0"/>
      <w:divBdr>
        <w:top w:val="none" w:sz="0" w:space="0" w:color="auto"/>
        <w:left w:val="none" w:sz="0" w:space="0" w:color="auto"/>
        <w:bottom w:val="none" w:sz="0" w:space="0" w:color="auto"/>
        <w:right w:val="none" w:sz="0" w:space="0" w:color="auto"/>
      </w:divBdr>
    </w:div>
    <w:div w:id="1862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ar.scribd.com/doc/292774640/%D9%85%D9%86%D9%87%D8%AC-%D8%A7%D9%84%D8%B9%D9%84%D9%85%D8%A7%D8%A1-%D8%A7%D9%84%D8%B9%D9%85%D9%84%D9%8A-%D9%85%D8%B9-%D9%83%D9%81%D8%B1%D9%8A%D8%A7%D8%AA-%D8%A7%D8%A8%D9%86-%D8%B9%D8%B1%D8%A8%D9%8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ajurry.com/vb/attachment.php%E2%80%A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jurry.com/vb/showthread.php?t=36893" TargetMode="External"/><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1.jpe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AAB913951C43C39BBA824174A37005"/>
        <w:category>
          <w:name w:val="عام"/>
          <w:gallery w:val="placeholder"/>
        </w:category>
        <w:types>
          <w:type w:val="bbPlcHdr"/>
        </w:types>
        <w:behaviors>
          <w:behavior w:val="content"/>
        </w:behaviors>
        <w:guid w:val="{51041853-839E-4417-A36F-39E02272BCA2}"/>
      </w:docPartPr>
      <w:docPartBody>
        <w:p w:rsidR="003E6F31" w:rsidRDefault="00505075" w:rsidP="00505075">
          <w:pPr>
            <w:pStyle w:val="D2AAB913951C43C39BBA824174A370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05075"/>
    <w:rsid w:val="00004A8E"/>
    <w:rsid w:val="000F029D"/>
    <w:rsid w:val="000F7AED"/>
    <w:rsid w:val="00155C04"/>
    <w:rsid w:val="00374F6D"/>
    <w:rsid w:val="003E5176"/>
    <w:rsid w:val="003E6F31"/>
    <w:rsid w:val="00505075"/>
    <w:rsid w:val="00736F3F"/>
    <w:rsid w:val="009E28FC"/>
    <w:rsid w:val="00A34995"/>
    <w:rsid w:val="00D33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F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FDF082EBEE44A9E9A0844468D60E065">
    <w:name w:val="EFDF082EBEE44A9E9A0844468D60E065"/>
    <w:rsid w:val="00505075"/>
    <w:pPr>
      <w:bidi/>
    </w:pPr>
  </w:style>
  <w:style w:type="paragraph" w:customStyle="1" w:styleId="D2AAB913951C43C39BBA824174A37005">
    <w:name w:val="D2AAB913951C43C39BBA824174A37005"/>
    <w:rsid w:val="00505075"/>
    <w:pPr>
      <w:bidi/>
    </w:pPr>
  </w:style>
  <w:style w:type="paragraph" w:customStyle="1" w:styleId="C87BE095F82E42B5ACBD34B9C2DE7F66">
    <w:name w:val="C87BE095F82E42B5ACBD34B9C2DE7F66"/>
    <w:rsid w:val="00505075"/>
    <w:pPr>
      <w:bidi/>
    </w:pPr>
  </w:style>
  <w:style w:type="paragraph" w:customStyle="1" w:styleId="58811D221B9949768C90198B0328E0FE">
    <w:name w:val="58811D221B9949768C90198B0328E0FE"/>
    <w:rsid w:val="0050507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6B3FB-A76F-4D8E-87F7-73768D44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24</Pages>
  <Words>5426</Words>
  <Characters>30929</Characters>
  <Application>Microsoft Office Word</Application>
  <DocSecurity>0</DocSecurity>
  <Lines>257</Lines>
  <Paragraphs>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الحملة الطرهونية على الغلاة</vt:lpstr>
      <vt:lpstr/>
    </vt:vector>
  </TitlesOfParts>
  <Company/>
  <LinksUpToDate>false</LinksUpToDate>
  <CharactersWithSpaces>36283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الحملة الطرهونية على الغلاة</dc:title>
  <dc:creator>dsa</dc:creator>
  <cp:lastModifiedBy>aa</cp:lastModifiedBy>
  <cp:revision>5</cp:revision>
  <cp:lastPrinted>2018-05-30T09:14:00Z</cp:lastPrinted>
  <dcterms:created xsi:type="dcterms:W3CDTF">2018-05-29T12:53:00Z</dcterms:created>
  <dcterms:modified xsi:type="dcterms:W3CDTF">2018-05-30T09:19:00Z</dcterms:modified>
</cp:coreProperties>
</file>